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61" w:rsidRPr="001B6853" w:rsidRDefault="007D7A61" w:rsidP="00B21FDA">
      <w:pPr>
        <w:spacing w:after="120" w:line="240" w:lineRule="auto"/>
        <w:jc w:val="center"/>
        <w:rPr>
          <w:rFonts w:ascii="Tahoma" w:hAnsi="Tahoma" w:cs="Tahoma"/>
          <w:b/>
          <w:bCs/>
          <w:sz w:val="24"/>
          <w:szCs w:val="24"/>
        </w:rPr>
      </w:pPr>
      <w:r w:rsidRPr="001B6853">
        <w:rPr>
          <w:rFonts w:ascii="Tahoma" w:hAnsi="Tahoma" w:cs="Tahoma"/>
          <w:b/>
          <w:bCs/>
          <w:sz w:val="24"/>
          <w:szCs w:val="24"/>
        </w:rPr>
        <w:t>Government of Nepal</w:t>
      </w:r>
    </w:p>
    <w:p w:rsidR="007D7A61" w:rsidRPr="001B6853" w:rsidRDefault="007D7A61" w:rsidP="00B21FDA">
      <w:pPr>
        <w:spacing w:after="120" w:line="240" w:lineRule="auto"/>
        <w:jc w:val="center"/>
        <w:rPr>
          <w:rFonts w:ascii="Tahoma" w:hAnsi="Tahoma" w:cs="Tahoma"/>
          <w:b/>
          <w:bCs/>
          <w:sz w:val="24"/>
          <w:szCs w:val="24"/>
        </w:rPr>
      </w:pPr>
      <w:r w:rsidRPr="001B6853">
        <w:rPr>
          <w:rFonts w:ascii="Tahoma" w:hAnsi="Tahoma" w:cs="Tahoma"/>
          <w:b/>
          <w:bCs/>
          <w:sz w:val="24"/>
          <w:szCs w:val="24"/>
        </w:rPr>
        <w:t>Ministry of Agricultural Development</w:t>
      </w:r>
    </w:p>
    <w:p w:rsidR="007D7A61" w:rsidRPr="001B6853" w:rsidRDefault="007D7A61" w:rsidP="00B21FDA">
      <w:pPr>
        <w:spacing w:after="120" w:line="240" w:lineRule="auto"/>
        <w:jc w:val="center"/>
        <w:rPr>
          <w:rFonts w:ascii="Tahoma" w:hAnsi="Tahoma" w:cs="Tahoma"/>
          <w:b/>
          <w:bCs/>
          <w:sz w:val="24"/>
          <w:szCs w:val="24"/>
        </w:rPr>
      </w:pPr>
      <w:r w:rsidRPr="001B6853">
        <w:rPr>
          <w:rFonts w:ascii="Tahoma" w:hAnsi="Tahoma" w:cs="Tahoma"/>
          <w:b/>
          <w:bCs/>
          <w:sz w:val="24"/>
          <w:szCs w:val="24"/>
        </w:rPr>
        <w:t>High Value Agriculture Project in Hill and Mountain Areas</w:t>
      </w:r>
      <w:r w:rsidRPr="001B6853">
        <w:rPr>
          <w:rFonts w:ascii="Tahoma" w:hAnsi="Tahoma" w:cs="Tahoma"/>
          <w:b/>
          <w:bCs/>
          <w:sz w:val="24"/>
          <w:szCs w:val="24"/>
        </w:rPr>
        <w:br/>
        <w:t xml:space="preserve"> (HVAP)</w:t>
      </w:r>
    </w:p>
    <w:p w:rsidR="007D7A61" w:rsidRPr="001B6853" w:rsidRDefault="007D7A61" w:rsidP="00B21FDA">
      <w:pPr>
        <w:spacing w:after="120" w:line="240" w:lineRule="auto"/>
        <w:jc w:val="center"/>
        <w:rPr>
          <w:rFonts w:ascii="Tahoma" w:hAnsi="Tahoma" w:cs="Tahoma"/>
          <w:b/>
          <w:bCs/>
          <w:sz w:val="24"/>
          <w:szCs w:val="24"/>
        </w:rPr>
      </w:pPr>
      <w:r w:rsidRPr="001B6853">
        <w:rPr>
          <w:rFonts w:ascii="Tahoma" w:hAnsi="Tahoma" w:cs="Tahoma"/>
          <w:b/>
          <w:bCs/>
          <w:sz w:val="24"/>
          <w:szCs w:val="24"/>
        </w:rPr>
        <w:t xml:space="preserve">Procedure for Recruitment of Technical Experts in HVAP and their </w:t>
      </w:r>
    </w:p>
    <w:p w:rsidR="007D7A61" w:rsidRPr="001B6853" w:rsidRDefault="007D7A61" w:rsidP="00B21FDA">
      <w:pPr>
        <w:spacing w:after="120" w:line="240" w:lineRule="auto"/>
        <w:jc w:val="center"/>
        <w:rPr>
          <w:rFonts w:ascii="Tahoma" w:hAnsi="Tahoma" w:cs="Tahoma"/>
          <w:b/>
          <w:bCs/>
          <w:sz w:val="24"/>
          <w:szCs w:val="24"/>
        </w:rPr>
      </w:pPr>
      <w:r w:rsidRPr="001B6853">
        <w:rPr>
          <w:rFonts w:ascii="Tahoma" w:hAnsi="Tahoma" w:cs="Tahoma"/>
          <w:b/>
          <w:bCs/>
          <w:sz w:val="24"/>
          <w:szCs w:val="24"/>
        </w:rPr>
        <w:t>Terms of References (TORs)</w:t>
      </w:r>
    </w:p>
    <w:p w:rsidR="007D7A61" w:rsidRPr="001B6853" w:rsidRDefault="007D7A61" w:rsidP="007D7A61">
      <w:pPr>
        <w:spacing w:after="120" w:line="240" w:lineRule="auto"/>
        <w:jc w:val="both"/>
        <w:rPr>
          <w:rFonts w:ascii="Tahoma" w:hAnsi="Tahoma" w:cs="Tahoma"/>
        </w:rPr>
      </w:pPr>
    </w:p>
    <w:p w:rsidR="003071AE" w:rsidRPr="001B6853" w:rsidRDefault="003071AE" w:rsidP="003071AE">
      <w:pPr>
        <w:spacing w:after="120"/>
        <w:jc w:val="both"/>
        <w:rPr>
          <w:rFonts w:ascii="Tahoma" w:hAnsi="Tahoma" w:cs="Tahoma"/>
        </w:rPr>
      </w:pPr>
      <w:r w:rsidRPr="001B6853">
        <w:rPr>
          <w:rFonts w:ascii="Tahoma" w:hAnsi="Tahoma" w:cs="Tahoma"/>
        </w:rPr>
        <w:t>High Value Agriculture Project in Hill and Mountain Areas (HVAP) is an undertaking of Ministry of Agricultural Development (</w:t>
      </w:r>
      <w:proofErr w:type="spellStart"/>
      <w:r w:rsidRPr="001B6853">
        <w:rPr>
          <w:rFonts w:ascii="Tahoma" w:hAnsi="Tahoma" w:cs="Tahoma"/>
        </w:rPr>
        <w:t>MoAD</w:t>
      </w:r>
      <w:proofErr w:type="spellEnd"/>
      <w:r w:rsidRPr="001B6853">
        <w:rPr>
          <w:rFonts w:ascii="Tahoma" w:hAnsi="Tahoma" w:cs="Tahoma"/>
        </w:rPr>
        <w:t xml:space="preserve">) with the financial support of International Fund for Agricultural Development (IFAD). This is a six and half-year project and is being implemented since February, 2011 in six districts of </w:t>
      </w:r>
      <w:proofErr w:type="spellStart"/>
      <w:r w:rsidRPr="001B6853">
        <w:rPr>
          <w:rFonts w:ascii="Tahoma" w:hAnsi="Tahoma" w:cs="Tahoma"/>
        </w:rPr>
        <w:t>Mid Western</w:t>
      </w:r>
      <w:proofErr w:type="spellEnd"/>
      <w:r w:rsidRPr="001B6853">
        <w:rPr>
          <w:rFonts w:ascii="Tahoma" w:hAnsi="Tahoma" w:cs="Tahoma"/>
        </w:rPr>
        <w:t xml:space="preserve"> Development Region (</w:t>
      </w:r>
      <w:proofErr w:type="spellStart"/>
      <w:r w:rsidRPr="001B6853">
        <w:rPr>
          <w:rFonts w:ascii="Tahoma" w:hAnsi="Tahoma" w:cs="Tahoma"/>
        </w:rPr>
        <w:t>Jumla</w:t>
      </w:r>
      <w:proofErr w:type="spellEnd"/>
      <w:r w:rsidRPr="001B6853">
        <w:rPr>
          <w:rFonts w:ascii="Tahoma" w:hAnsi="Tahoma" w:cs="Tahoma"/>
        </w:rPr>
        <w:t xml:space="preserve">, </w:t>
      </w:r>
      <w:proofErr w:type="spellStart"/>
      <w:r w:rsidRPr="001B6853">
        <w:rPr>
          <w:rFonts w:ascii="Tahoma" w:hAnsi="Tahoma" w:cs="Tahoma"/>
        </w:rPr>
        <w:t>Kalikot</w:t>
      </w:r>
      <w:proofErr w:type="spellEnd"/>
      <w:r w:rsidRPr="001B6853">
        <w:rPr>
          <w:rFonts w:ascii="Tahoma" w:hAnsi="Tahoma" w:cs="Tahoma"/>
        </w:rPr>
        <w:t xml:space="preserve">, </w:t>
      </w:r>
      <w:proofErr w:type="spellStart"/>
      <w:r w:rsidRPr="001B6853">
        <w:rPr>
          <w:rFonts w:ascii="Tahoma" w:hAnsi="Tahoma" w:cs="Tahoma"/>
        </w:rPr>
        <w:t>Dailekh</w:t>
      </w:r>
      <w:proofErr w:type="spellEnd"/>
      <w:r w:rsidRPr="001B6853">
        <w:rPr>
          <w:rFonts w:ascii="Tahoma" w:hAnsi="Tahoma" w:cs="Tahoma"/>
        </w:rPr>
        <w:t xml:space="preserve">, </w:t>
      </w:r>
      <w:proofErr w:type="spellStart"/>
      <w:r w:rsidRPr="001B6853">
        <w:rPr>
          <w:rFonts w:ascii="Tahoma" w:hAnsi="Tahoma" w:cs="Tahoma"/>
        </w:rPr>
        <w:t>Surkhet</w:t>
      </w:r>
      <w:proofErr w:type="spellEnd"/>
      <w:r w:rsidRPr="001B6853">
        <w:rPr>
          <w:rFonts w:ascii="Tahoma" w:hAnsi="Tahoma" w:cs="Tahoma"/>
        </w:rPr>
        <w:t xml:space="preserve">, </w:t>
      </w:r>
      <w:proofErr w:type="spellStart"/>
      <w:r w:rsidRPr="001B6853">
        <w:rPr>
          <w:rFonts w:ascii="Tahoma" w:hAnsi="Tahoma" w:cs="Tahoma"/>
        </w:rPr>
        <w:t>Salyan</w:t>
      </w:r>
      <w:proofErr w:type="spellEnd"/>
      <w:r w:rsidRPr="001B6853">
        <w:rPr>
          <w:rFonts w:ascii="Tahoma" w:hAnsi="Tahoma" w:cs="Tahoma"/>
        </w:rPr>
        <w:t xml:space="preserve"> and Jajarkot) and one district of Far Western Development Region (</w:t>
      </w:r>
      <w:proofErr w:type="spellStart"/>
      <w:r w:rsidRPr="001B6853">
        <w:rPr>
          <w:rFonts w:ascii="Tahoma" w:hAnsi="Tahoma" w:cs="Tahoma"/>
        </w:rPr>
        <w:t>Achham</w:t>
      </w:r>
      <w:proofErr w:type="spellEnd"/>
      <w:r w:rsidRPr="001B6853">
        <w:rPr>
          <w:rFonts w:ascii="Tahoma" w:hAnsi="Tahoma" w:cs="Tahoma"/>
        </w:rPr>
        <w:t xml:space="preserve">). </w:t>
      </w:r>
      <w:proofErr w:type="spellStart"/>
      <w:r w:rsidRPr="001B6853">
        <w:rPr>
          <w:rFonts w:ascii="Tahoma" w:hAnsi="Tahoma" w:cs="Tahoma"/>
        </w:rPr>
        <w:t>MoAD</w:t>
      </w:r>
      <w:proofErr w:type="spellEnd"/>
      <w:r w:rsidRPr="001B6853">
        <w:rPr>
          <w:rFonts w:ascii="Tahoma" w:hAnsi="Tahoma" w:cs="Tahoma"/>
        </w:rPr>
        <w:t xml:space="preserve"> is the Executing Agency with overall project implementation responsibilities. Netherlands </w:t>
      </w:r>
      <w:proofErr w:type="spellStart"/>
      <w:r w:rsidRPr="001B6853">
        <w:rPr>
          <w:rFonts w:ascii="Tahoma" w:hAnsi="Tahoma" w:cs="Tahoma"/>
        </w:rPr>
        <w:t>Develent</w:t>
      </w:r>
      <w:proofErr w:type="spellEnd"/>
      <w:r w:rsidRPr="001B6853">
        <w:rPr>
          <w:rFonts w:ascii="Tahoma" w:hAnsi="Tahoma" w:cs="Tahoma"/>
        </w:rPr>
        <w:t xml:space="preserve"> Organization (SNV) Nepal and Agro-Enterprise Centre (AEC) of Federation of Nepalese Chamber of Commerce and Industries (FNCCI) are the implementing partners. HVAP is a market-led agriculture development project that supports to the producers and market operators through different facilities to address critical constraints within the selected value chains.</w:t>
      </w:r>
    </w:p>
    <w:p w:rsidR="003071AE" w:rsidRPr="001B6853" w:rsidRDefault="003071AE" w:rsidP="003071AE">
      <w:pPr>
        <w:jc w:val="both"/>
        <w:rPr>
          <w:rFonts w:ascii="Tahoma" w:hAnsi="Tahoma" w:cs="Tahoma"/>
        </w:rPr>
      </w:pPr>
      <w:r w:rsidRPr="001B6853">
        <w:rPr>
          <w:rFonts w:ascii="Tahoma" w:hAnsi="Tahoma" w:cs="Tahoma"/>
        </w:rPr>
        <w:t xml:space="preserve">The overall goal of the project is </w:t>
      </w:r>
      <w:r w:rsidRPr="001B6853">
        <w:rPr>
          <w:rFonts w:ascii="Tahoma" w:hAnsi="Tahoma" w:cs="Tahoma"/>
          <w:bCs/>
          <w:i/>
          <w:iCs/>
        </w:rPr>
        <w:t xml:space="preserve">the reduction of poverty and vulnerability of women and men in hill and mountain areas of the Mid-Western Development Region </w:t>
      </w:r>
      <w:r w:rsidRPr="001B6853">
        <w:rPr>
          <w:rFonts w:ascii="Tahoma" w:hAnsi="Tahoma" w:cs="Tahoma"/>
        </w:rPr>
        <w:t xml:space="preserve">and the project purpose is </w:t>
      </w:r>
      <w:proofErr w:type="spellStart"/>
      <w:r w:rsidRPr="001B6853">
        <w:rPr>
          <w:rFonts w:ascii="Tahoma" w:hAnsi="Tahoma" w:cs="Tahoma"/>
          <w:i/>
        </w:rPr>
        <w:t>therural</w:t>
      </w:r>
      <w:proofErr w:type="spellEnd"/>
      <w:r w:rsidRPr="001B6853">
        <w:rPr>
          <w:rFonts w:ascii="Tahoma" w:hAnsi="Tahoma" w:cs="Tahoma"/>
          <w:i/>
        </w:rPr>
        <w:t xml:space="preserve"> poor, especially women and marginal groups, are integrated in high value agriculture and NTFP/MAP value chains and markets and have improved income, employment opportunities and ability to respond to market demand and opportunities</w:t>
      </w:r>
      <w:r w:rsidR="00BA2F11">
        <w:rPr>
          <w:rFonts w:ascii="Tahoma" w:hAnsi="Tahoma" w:cs="Tahoma"/>
          <w:i/>
        </w:rPr>
        <w:t xml:space="preserve"> </w:t>
      </w:r>
      <w:r w:rsidRPr="001B6853">
        <w:rPr>
          <w:rFonts w:ascii="Tahoma" w:hAnsi="Tahoma" w:cs="Tahoma"/>
          <w:i/>
        </w:rPr>
        <w:t>based on marketing agreements with private agribusiness.</w:t>
      </w:r>
    </w:p>
    <w:p w:rsidR="003071AE" w:rsidRPr="001B6853" w:rsidRDefault="003071AE" w:rsidP="003071AE">
      <w:pPr>
        <w:rPr>
          <w:rFonts w:ascii="Tahoma" w:hAnsi="Tahoma" w:cs="Tahoma"/>
          <w:b/>
        </w:rPr>
      </w:pPr>
      <w:r w:rsidRPr="001B6853">
        <w:rPr>
          <w:rFonts w:ascii="Tahoma" w:hAnsi="Tahoma" w:cs="Tahoma"/>
          <w:b/>
        </w:rPr>
        <w:t>The expected outcomes of the project are:</w:t>
      </w:r>
    </w:p>
    <w:p w:rsidR="003071AE" w:rsidRPr="001B6853" w:rsidRDefault="003071AE" w:rsidP="003071AE">
      <w:pPr>
        <w:pStyle w:val="bullets"/>
        <w:ind w:left="360"/>
        <w:rPr>
          <w:rFonts w:ascii="Tahoma" w:hAnsi="Tahoma" w:cs="Tahoma"/>
          <w:sz w:val="22"/>
          <w:szCs w:val="22"/>
          <w:lang w:val="en-GB"/>
        </w:rPr>
      </w:pPr>
      <w:r w:rsidRPr="001B6853">
        <w:rPr>
          <w:rFonts w:ascii="Tahoma" w:hAnsi="Tahoma" w:cs="Tahoma"/>
          <w:i/>
          <w:sz w:val="22"/>
          <w:szCs w:val="22"/>
          <w:lang w:val="en-GB"/>
        </w:rPr>
        <w:t>Improved commercial relations and partnerships</w:t>
      </w:r>
      <w:r w:rsidRPr="001B6853">
        <w:rPr>
          <w:rFonts w:ascii="Tahoma" w:hAnsi="Tahoma" w:cs="Tahoma"/>
          <w:sz w:val="22"/>
          <w:szCs w:val="22"/>
          <w:lang w:val="en-GB"/>
        </w:rPr>
        <w:t xml:space="preserve"> between agricultural/NTFP/MAPs market operators and producers result in profitable, efficient, market-oriented production of high value commodities for 13,500 beneficiary households directly</w:t>
      </w:r>
    </w:p>
    <w:p w:rsidR="003071AE" w:rsidRPr="001B6853" w:rsidRDefault="003071AE" w:rsidP="003071AE">
      <w:pPr>
        <w:pStyle w:val="bullets"/>
        <w:ind w:left="360"/>
        <w:rPr>
          <w:rFonts w:ascii="Tahoma" w:hAnsi="Tahoma" w:cs="Tahoma"/>
          <w:sz w:val="22"/>
          <w:szCs w:val="22"/>
          <w:lang w:val="en-GB"/>
        </w:rPr>
      </w:pPr>
      <w:r w:rsidRPr="001B6853">
        <w:rPr>
          <w:rFonts w:ascii="Tahoma" w:hAnsi="Tahoma" w:cs="Tahoma"/>
          <w:bCs/>
          <w:i/>
          <w:iCs/>
          <w:sz w:val="22"/>
          <w:szCs w:val="22"/>
          <w:lang w:val="en-GB"/>
        </w:rPr>
        <w:t>Increased participation and access</w:t>
      </w:r>
      <w:r w:rsidRPr="001B6853">
        <w:rPr>
          <w:rFonts w:ascii="Tahoma" w:hAnsi="Tahoma" w:cs="Tahoma"/>
          <w:bCs/>
          <w:iCs/>
          <w:sz w:val="22"/>
          <w:szCs w:val="22"/>
          <w:lang w:val="en-GB"/>
        </w:rPr>
        <w:t xml:space="preserve"> of poor marginal producers in high value commodity value chains and agricultural/NTFP markets</w:t>
      </w:r>
    </w:p>
    <w:p w:rsidR="003071AE" w:rsidRPr="001B6853" w:rsidRDefault="003071AE" w:rsidP="003071AE">
      <w:pPr>
        <w:pStyle w:val="bullets"/>
        <w:ind w:left="360"/>
        <w:rPr>
          <w:rFonts w:ascii="Tahoma" w:hAnsi="Tahoma" w:cs="Tahoma"/>
          <w:sz w:val="22"/>
          <w:szCs w:val="22"/>
          <w:lang w:val="en-GB"/>
        </w:rPr>
      </w:pPr>
      <w:r w:rsidRPr="001B6853">
        <w:rPr>
          <w:rFonts w:ascii="Tahoma" w:hAnsi="Tahoma" w:cs="Tahoma"/>
          <w:sz w:val="22"/>
          <w:szCs w:val="22"/>
          <w:lang w:val="en-GB"/>
        </w:rPr>
        <w:t xml:space="preserve">Small poor farmers and other rural </w:t>
      </w:r>
      <w:r w:rsidRPr="001B6853">
        <w:rPr>
          <w:rFonts w:ascii="Tahoma" w:hAnsi="Tahoma" w:cs="Tahoma"/>
          <w:i/>
          <w:sz w:val="22"/>
          <w:szCs w:val="22"/>
          <w:lang w:val="en-GB"/>
        </w:rPr>
        <w:t>producers benefit from sustainable increases in volume and value of production</w:t>
      </w:r>
      <w:r w:rsidRPr="001B6853">
        <w:rPr>
          <w:rFonts w:ascii="Tahoma" w:hAnsi="Tahoma" w:cs="Tahoma"/>
          <w:sz w:val="22"/>
          <w:szCs w:val="22"/>
          <w:lang w:val="en-GB"/>
        </w:rPr>
        <w:t xml:space="preserve"> as a result of improved production/collection, value addition and sales of high value niche market products </w:t>
      </w:r>
    </w:p>
    <w:p w:rsidR="003071AE" w:rsidRPr="001B6853" w:rsidRDefault="003071AE" w:rsidP="00B21FDA">
      <w:pPr>
        <w:pStyle w:val="bullets"/>
        <w:spacing w:after="0"/>
        <w:ind w:left="360"/>
        <w:rPr>
          <w:rFonts w:ascii="Tahoma" w:hAnsi="Tahoma" w:cs="Tahoma"/>
          <w:sz w:val="22"/>
          <w:szCs w:val="22"/>
          <w:lang w:val="en-GB"/>
        </w:rPr>
      </w:pPr>
      <w:r w:rsidRPr="001B6853">
        <w:rPr>
          <w:rFonts w:ascii="Tahoma" w:hAnsi="Tahoma" w:cs="Tahoma"/>
          <w:sz w:val="22"/>
          <w:szCs w:val="22"/>
          <w:lang w:val="en-GB"/>
        </w:rPr>
        <w:t xml:space="preserve">Enhanced environment and </w:t>
      </w:r>
      <w:r w:rsidRPr="001B6853">
        <w:rPr>
          <w:rFonts w:ascii="Tahoma" w:hAnsi="Tahoma" w:cs="Tahoma"/>
          <w:i/>
          <w:sz w:val="22"/>
          <w:szCs w:val="22"/>
          <w:lang w:val="en-GB"/>
        </w:rPr>
        <w:t>strengthened local capacity</w:t>
      </w:r>
      <w:r w:rsidRPr="001B6853">
        <w:rPr>
          <w:rFonts w:ascii="Tahoma" w:hAnsi="Tahoma" w:cs="Tahoma"/>
          <w:sz w:val="22"/>
          <w:szCs w:val="22"/>
          <w:lang w:val="en-GB"/>
        </w:rPr>
        <w:t xml:space="preserve"> to support market driven/value chain initiatives.</w:t>
      </w:r>
    </w:p>
    <w:p w:rsidR="00134E1E" w:rsidRPr="001B6853" w:rsidRDefault="00134E1E" w:rsidP="00134E1E">
      <w:pPr>
        <w:rPr>
          <w:rFonts w:ascii="Tahoma" w:hAnsi="Tahoma" w:cs="Tahoma"/>
        </w:rPr>
      </w:pPr>
      <w:bookmarkStart w:id="0" w:name="_Toc392059471"/>
    </w:p>
    <w:p w:rsidR="002C494F" w:rsidRDefault="002C494F">
      <w:pPr>
        <w:rPr>
          <w:rFonts w:ascii="Tahoma" w:eastAsia="Times New Roman" w:hAnsi="Tahoma" w:cs="Tahoma"/>
          <w:b/>
          <w:bCs/>
        </w:rPr>
      </w:pPr>
      <w:r>
        <w:rPr>
          <w:rFonts w:ascii="Tahoma" w:hAnsi="Tahoma" w:cs="Tahoma"/>
        </w:rPr>
        <w:br w:type="page"/>
      </w:r>
    </w:p>
    <w:p w:rsidR="004C6691" w:rsidRPr="001B6853" w:rsidRDefault="004C6691" w:rsidP="00134E1E">
      <w:pPr>
        <w:pStyle w:val="Heading1"/>
        <w:jc w:val="center"/>
        <w:rPr>
          <w:rFonts w:ascii="Tahoma" w:hAnsi="Tahoma" w:cs="Tahoma"/>
          <w:color w:val="auto"/>
          <w:sz w:val="22"/>
          <w:szCs w:val="22"/>
        </w:rPr>
      </w:pPr>
      <w:r w:rsidRPr="001B6853">
        <w:rPr>
          <w:rFonts w:ascii="Tahoma" w:hAnsi="Tahoma" w:cs="Tahoma"/>
          <w:color w:val="auto"/>
          <w:sz w:val="22"/>
          <w:szCs w:val="22"/>
        </w:rPr>
        <w:lastRenderedPageBreak/>
        <w:t xml:space="preserve">Terms of References of the </w:t>
      </w:r>
      <w:bookmarkStart w:id="1" w:name="_GoBack"/>
      <w:r w:rsidR="00F24C0A" w:rsidRPr="001B6853">
        <w:rPr>
          <w:rFonts w:ascii="Tahoma" w:hAnsi="Tahoma" w:cs="Tahoma"/>
          <w:color w:val="auto"/>
          <w:sz w:val="22"/>
          <w:szCs w:val="22"/>
        </w:rPr>
        <w:t>Service Market Strengthening</w:t>
      </w:r>
      <w:r w:rsidR="00487550">
        <w:rPr>
          <w:rFonts w:ascii="Tahoma" w:hAnsi="Tahoma" w:cs="Tahoma"/>
          <w:color w:val="auto"/>
          <w:sz w:val="22"/>
          <w:szCs w:val="22"/>
        </w:rPr>
        <w:t xml:space="preserve"> </w:t>
      </w:r>
      <w:r w:rsidRPr="001B6853">
        <w:rPr>
          <w:rFonts w:ascii="Tahoma" w:hAnsi="Tahoma" w:cs="Tahoma"/>
          <w:color w:val="auto"/>
          <w:sz w:val="22"/>
          <w:szCs w:val="22"/>
        </w:rPr>
        <w:t>Experts</w:t>
      </w:r>
      <w:bookmarkEnd w:id="0"/>
      <w:bookmarkEnd w:id="1"/>
    </w:p>
    <w:p w:rsidR="004C6691" w:rsidRPr="001B6853" w:rsidRDefault="004C6691" w:rsidP="004C6691">
      <w:pPr>
        <w:spacing w:after="120" w:line="360" w:lineRule="auto"/>
        <w:jc w:val="center"/>
        <w:rPr>
          <w:rFonts w:ascii="Tahoma" w:hAnsi="Tahoma" w:cs="Tahoma"/>
          <w:b/>
        </w:rPr>
      </w:pPr>
    </w:p>
    <w:p w:rsidR="004C6691" w:rsidRPr="001B6853" w:rsidRDefault="00390F2A" w:rsidP="004C6691">
      <w:pPr>
        <w:spacing w:after="120" w:line="360" w:lineRule="auto"/>
        <w:jc w:val="both"/>
        <w:rPr>
          <w:rFonts w:ascii="Tahoma" w:hAnsi="Tahoma" w:cs="Tahoma"/>
          <w:b/>
        </w:rPr>
      </w:pPr>
      <w:r w:rsidRPr="001B6853">
        <w:rPr>
          <w:rFonts w:ascii="Tahoma" w:hAnsi="Tahoma" w:cs="Tahoma"/>
          <w:b/>
          <w:bCs/>
          <w:iCs/>
        </w:rPr>
        <w:t>Position:</w:t>
      </w:r>
      <w:r w:rsidRPr="001B6853">
        <w:rPr>
          <w:rFonts w:ascii="Tahoma" w:hAnsi="Tahoma" w:cs="Tahoma"/>
          <w:b/>
        </w:rPr>
        <w:t xml:space="preserve"> Service</w:t>
      </w:r>
      <w:r w:rsidR="004C6691" w:rsidRPr="001B6853">
        <w:rPr>
          <w:rFonts w:ascii="Tahoma" w:hAnsi="Tahoma" w:cs="Tahoma"/>
          <w:b/>
        </w:rPr>
        <w:t xml:space="preserve"> Market Strengthening Expert </w:t>
      </w:r>
    </w:p>
    <w:p w:rsidR="00E24D0B" w:rsidRPr="001B6853" w:rsidRDefault="00E24D0B" w:rsidP="004C6691">
      <w:pPr>
        <w:spacing w:after="120" w:line="360" w:lineRule="auto"/>
        <w:jc w:val="both"/>
        <w:rPr>
          <w:rFonts w:ascii="Tahoma" w:hAnsi="Tahoma" w:cs="Tahoma"/>
          <w:b/>
        </w:rPr>
      </w:pPr>
      <w:r w:rsidRPr="001B6853">
        <w:rPr>
          <w:rFonts w:ascii="Tahoma" w:hAnsi="Tahoma" w:cs="Tahoma"/>
          <w:b/>
        </w:rPr>
        <w:t>Number of Position required: 1 (one)</w:t>
      </w:r>
    </w:p>
    <w:p w:rsidR="004C6691" w:rsidRPr="001B6853" w:rsidRDefault="00390F2A" w:rsidP="004C6691">
      <w:pPr>
        <w:spacing w:after="120" w:line="360" w:lineRule="auto"/>
        <w:jc w:val="both"/>
        <w:rPr>
          <w:rFonts w:ascii="Tahoma" w:hAnsi="Tahoma" w:cs="Tahoma"/>
        </w:rPr>
      </w:pPr>
      <w:r w:rsidRPr="001B6853">
        <w:rPr>
          <w:rFonts w:ascii="Tahoma" w:hAnsi="Tahoma" w:cs="Tahoma"/>
          <w:b/>
        </w:rPr>
        <w:t>Duration:</w:t>
      </w:r>
      <w:r w:rsidRPr="001B6853">
        <w:rPr>
          <w:rFonts w:ascii="Tahoma" w:hAnsi="Tahoma" w:cs="Tahoma"/>
        </w:rPr>
        <w:t xml:space="preserve"> August</w:t>
      </w:r>
      <w:r w:rsidR="00EA6D1A">
        <w:rPr>
          <w:rFonts w:ascii="Tahoma" w:hAnsi="Tahoma" w:cs="Tahoma"/>
        </w:rPr>
        <w:t xml:space="preserve"> 2014 to July</w:t>
      </w:r>
      <w:r w:rsidR="003B62FD" w:rsidRPr="001B6853">
        <w:rPr>
          <w:rFonts w:ascii="Tahoma" w:hAnsi="Tahoma" w:cs="Tahoma"/>
        </w:rPr>
        <w:t>, 2017</w:t>
      </w:r>
    </w:p>
    <w:p w:rsidR="007D7A61" w:rsidRPr="001B6853" w:rsidRDefault="004C6691" w:rsidP="004C6691">
      <w:pPr>
        <w:spacing w:after="120" w:line="360" w:lineRule="auto"/>
        <w:jc w:val="both"/>
        <w:rPr>
          <w:rFonts w:ascii="Tahoma" w:hAnsi="Tahoma" w:cs="Tahoma"/>
          <w:b/>
        </w:rPr>
      </w:pPr>
      <w:r w:rsidRPr="001B6853">
        <w:rPr>
          <w:rFonts w:ascii="Tahoma" w:hAnsi="Tahoma" w:cs="Tahoma"/>
          <w:b/>
        </w:rPr>
        <w:t>Duty station:</w:t>
      </w:r>
      <w:r w:rsidRPr="001B6853">
        <w:rPr>
          <w:rFonts w:ascii="Tahoma" w:hAnsi="Tahoma" w:cs="Tahoma"/>
        </w:rPr>
        <w:t xml:space="preserve"> PMU </w:t>
      </w:r>
      <w:proofErr w:type="spellStart"/>
      <w:r w:rsidRPr="001B6853">
        <w:rPr>
          <w:rFonts w:ascii="Tahoma" w:hAnsi="Tahoma" w:cs="Tahoma"/>
        </w:rPr>
        <w:t>Surkhet</w:t>
      </w:r>
      <w:proofErr w:type="spellEnd"/>
      <w:r w:rsidRPr="001B6853">
        <w:rPr>
          <w:rFonts w:ascii="Tahoma" w:hAnsi="Tahoma" w:cs="Tahoma"/>
        </w:rPr>
        <w:t xml:space="preserve"> with frequent visits to projects districts</w:t>
      </w:r>
    </w:p>
    <w:p w:rsidR="004C6691" w:rsidRPr="001B6853" w:rsidRDefault="004C6691" w:rsidP="004C6691">
      <w:pPr>
        <w:spacing w:after="120" w:line="360" w:lineRule="auto"/>
        <w:jc w:val="both"/>
        <w:rPr>
          <w:rFonts w:ascii="Tahoma" w:hAnsi="Tahoma" w:cs="Tahoma"/>
          <w:b/>
        </w:rPr>
      </w:pPr>
      <w:r w:rsidRPr="001B6853">
        <w:rPr>
          <w:rFonts w:ascii="Tahoma" w:hAnsi="Tahoma" w:cs="Tahoma"/>
          <w:b/>
        </w:rPr>
        <w:t>Mode of Contract:</w:t>
      </w:r>
    </w:p>
    <w:p w:rsidR="004C6691" w:rsidRPr="001B6853" w:rsidRDefault="004C6691" w:rsidP="004C6691">
      <w:pPr>
        <w:spacing w:after="120" w:line="360" w:lineRule="auto"/>
        <w:jc w:val="both"/>
        <w:rPr>
          <w:rFonts w:ascii="Tahoma" w:hAnsi="Tahoma" w:cs="Tahoma"/>
        </w:rPr>
      </w:pPr>
      <w:r w:rsidRPr="001B6853">
        <w:rPr>
          <w:rFonts w:ascii="Tahoma" w:hAnsi="Tahoma" w:cs="Tahoma"/>
        </w:rPr>
        <w:t xml:space="preserve">Initial contract will be made for one year with a probation period of six months. The annual contract will be extendable up to the project period based on satisfactory </w:t>
      </w:r>
      <w:r w:rsidR="001476BF" w:rsidRPr="001B6853">
        <w:rPr>
          <w:rFonts w:ascii="Tahoma" w:hAnsi="Tahoma" w:cs="Tahoma"/>
        </w:rPr>
        <w:t>performance in</w:t>
      </w:r>
      <w:r w:rsidRPr="001B6853">
        <w:rPr>
          <w:rFonts w:ascii="Tahoma" w:hAnsi="Tahoma" w:cs="Tahoma"/>
        </w:rPr>
        <w:t xml:space="preserve"> the preceding contract.</w:t>
      </w:r>
    </w:p>
    <w:p w:rsidR="004C6691" w:rsidRPr="001B6853" w:rsidRDefault="004C6691" w:rsidP="004C6691">
      <w:pPr>
        <w:spacing w:after="120" w:line="360" w:lineRule="auto"/>
        <w:jc w:val="both"/>
        <w:rPr>
          <w:rFonts w:ascii="Tahoma" w:hAnsi="Tahoma" w:cs="Tahoma"/>
          <w:b/>
        </w:rPr>
      </w:pPr>
      <w:r w:rsidRPr="001B6853">
        <w:rPr>
          <w:rFonts w:ascii="Tahoma" w:hAnsi="Tahoma" w:cs="Tahoma"/>
          <w:b/>
        </w:rPr>
        <w:t>Roles and Purpose of the Assignment:</w:t>
      </w:r>
    </w:p>
    <w:p w:rsidR="004C6691" w:rsidRPr="001B6853" w:rsidRDefault="004C6691" w:rsidP="004C6691">
      <w:pPr>
        <w:pStyle w:val="IFADparagraphnumbering"/>
        <w:numPr>
          <w:ilvl w:val="0"/>
          <w:numId w:val="0"/>
        </w:numPr>
        <w:tabs>
          <w:tab w:val="left" w:pos="540"/>
        </w:tabs>
        <w:spacing w:line="360" w:lineRule="auto"/>
        <w:rPr>
          <w:rFonts w:ascii="Tahoma" w:hAnsi="Tahoma" w:cs="Tahoma"/>
          <w:sz w:val="22"/>
          <w:szCs w:val="22"/>
        </w:rPr>
      </w:pPr>
      <w:r w:rsidRPr="001B6853">
        <w:rPr>
          <w:rFonts w:ascii="Tahoma" w:hAnsi="Tahoma" w:cs="Tahoma"/>
          <w:sz w:val="22"/>
          <w:szCs w:val="22"/>
        </w:rPr>
        <w:t xml:space="preserve">The </w:t>
      </w:r>
      <w:r w:rsidRPr="001B6853">
        <w:rPr>
          <w:rFonts w:ascii="Tahoma" w:hAnsi="Tahoma" w:cs="Tahoma"/>
          <w:b/>
          <w:sz w:val="22"/>
          <w:szCs w:val="22"/>
        </w:rPr>
        <w:t>Service Market Strengthening Expert</w:t>
      </w:r>
      <w:r w:rsidRPr="001B6853">
        <w:rPr>
          <w:rFonts w:ascii="Tahoma" w:hAnsi="Tahoma" w:cs="Tahoma"/>
          <w:sz w:val="22"/>
          <w:szCs w:val="22"/>
        </w:rPr>
        <w:t xml:space="preserve"> is responsible to work as a member of the PMU to support implementation of the project’s new component 2 – Service Market Strengthening. He/s</w:t>
      </w:r>
      <w:r w:rsidR="00A67396" w:rsidRPr="001B6853">
        <w:rPr>
          <w:rFonts w:ascii="Tahoma" w:hAnsi="Tahoma" w:cs="Tahoma"/>
          <w:sz w:val="22"/>
          <w:szCs w:val="22"/>
        </w:rPr>
        <w:t xml:space="preserve">he will also work as component </w:t>
      </w:r>
      <w:r w:rsidRPr="001B6853">
        <w:rPr>
          <w:rFonts w:ascii="Tahoma" w:hAnsi="Tahoma" w:cs="Tahoma"/>
          <w:sz w:val="22"/>
          <w:szCs w:val="22"/>
        </w:rPr>
        <w:t xml:space="preserve">coordinator with guidance of Project Manager and Senior Agriculture Officer of the project. The expert's ultimate role will be to substantially increase the purchase of business support services (including credit) by value chain actors in project areas. </w:t>
      </w:r>
    </w:p>
    <w:p w:rsidR="004C6691" w:rsidRPr="001B6853" w:rsidRDefault="004C6691" w:rsidP="004C6691">
      <w:pPr>
        <w:spacing w:after="120" w:line="360" w:lineRule="auto"/>
        <w:jc w:val="both"/>
        <w:rPr>
          <w:rFonts w:ascii="Tahoma" w:hAnsi="Tahoma" w:cs="Tahoma"/>
          <w:b/>
        </w:rPr>
      </w:pPr>
      <w:r w:rsidRPr="001B6853">
        <w:rPr>
          <w:rFonts w:ascii="Tahoma" w:hAnsi="Tahoma" w:cs="Tahoma"/>
          <w:b/>
          <w:bCs/>
          <w:iCs/>
        </w:rPr>
        <w:t xml:space="preserve">The </w:t>
      </w:r>
      <w:r w:rsidRPr="001B6853">
        <w:rPr>
          <w:rFonts w:ascii="Tahoma" w:hAnsi="Tahoma" w:cs="Tahoma"/>
          <w:b/>
        </w:rPr>
        <w:t>Service Market Strengthening Expert will have following duties and responsibilities:</w:t>
      </w:r>
    </w:p>
    <w:p w:rsidR="004C6691" w:rsidRPr="001B6853" w:rsidRDefault="004C6691" w:rsidP="004C6691">
      <w:pPr>
        <w:pStyle w:val="IFADparagraphno3rdlevel"/>
        <w:numPr>
          <w:ilvl w:val="0"/>
          <w:numId w:val="32"/>
        </w:numPr>
        <w:tabs>
          <w:tab w:val="clear" w:pos="567"/>
          <w:tab w:val="clear" w:pos="1017"/>
        </w:tabs>
        <w:spacing w:line="360" w:lineRule="auto"/>
        <w:ind w:left="360" w:hanging="360"/>
        <w:rPr>
          <w:rFonts w:ascii="Tahoma" w:hAnsi="Tahoma" w:cs="Tahoma"/>
          <w:b/>
          <w:sz w:val="22"/>
          <w:szCs w:val="22"/>
        </w:rPr>
      </w:pPr>
      <w:r w:rsidRPr="001B6853">
        <w:rPr>
          <w:rFonts w:ascii="Tahoma" w:hAnsi="Tahoma" w:cs="Tahoma"/>
          <w:b/>
          <w:sz w:val="22"/>
          <w:szCs w:val="22"/>
        </w:rPr>
        <w:t>Service Market strengthening:</w:t>
      </w:r>
    </w:p>
    <w:p w:rsidR="004C6691" w:rsidRPr="001B6853" w:rsidRDefault="004C6691" w:rsidP="004C6691">
      <w:pPr>
        <w:pStyle w:val="IFADparagraphno3rdlevel"/>
        <w:numPr>
          <w:ilvl w:val="1"/>
          <w:numId w:val="32"/>
        </w:numPr>
        <w:tabs>
          <w:tab w:val="clear" w:pos="567"/>
        </w:tabs>
        <w:spacing w:line="360" w:lineRule="auto"/>
        <w:rPr>
          <w:rFonts w:ascii="Tahoma" w:hAnsi="Tahoma" w:cs="Tahoma"/>
          <w:sz w:val="22"/>
          <w:szCs w:val="22"/>
        </w:rPr>
      </w:pPr>
      <w:r w:rsidRPr="001B6853">
        <w:rPr>
          <w:rFonts w:ascii="Tahoma" w:hAnsi="Tahoma" w:cs="Tahoma"/>
          <w:sz w:val="22"/>
          <w:szCs w:val="22"/>
        </w:rPr>
        <w:t xml:space="preserve">Working with the Project Manager and other members of the PMU, the expert will ensure that </w:t>
      </w:r>
      <w:r w:rsidRPr="001B6853">
        <w:rPr>
          <w:rFonts w:ascii="Tahoma" w:hAnsi="Tahoma" w:cs="Tahoma"/>
          <w:b/>
          <w:sz w:val="22"/>
          <w:szCs w:val="22"/>
        </w:rPr>
        <w:t>Priority business support services</w:t>
      </w:r>
      <w:r w:rsidRPr="001B6853">
        <w:rPr>
          <w:rFonts w:ascii="Tahoma" w:hAnsi="Tahoma" w:cs="Tahoma"/>
          <w:sz w:val="22"/>
          <w:szCs w:val="22"/>
        </w:rPr>
        <w:t xml:space="preserve"> needed by local VC actors and which can most easily be privatized and/or moved to a fee-based service are strengthened under Component ;</w:t>
      </w:r>
    </w:p>
    <w:p w:rsidR="004C6691" w:rsidRPr="001B6853" w:rsidRDefault="004C6691" w:rsidP="00B21FDA">
      <w:pPr>
        <w:pStyle w:val="IFADparagraphno3rdlevel"/>
        <w:numPr>
          <w:ilvl w:val="1"/>
          <w:numId w:val="32"/>
        </w:numPr>
        <w:tabs>
          <w:tab w:val="clear" w:pos="567"/>
        </w:tabs>
        <w:spacing w:after="0" w:line="360" w:lineRule="auto"/>
        <w:rPr>
          <w:rFonts w:ascii="Tahoma" w:hAnsi="Tahoma" w:cs="Tahoma"/>
          <w:sz w:val="22"/>
          <w:szCs w:val="22"/>
        </w:rPr>
      </w:pPr>
      <w:r w:rsidRPr="001B6853">
        <w:rPr>
          <w:rFonts w:ascii="Tahoma" w:hAnsi="Tahoma" w:cs="Tahoma"/>
          <w:sz w:val="22"/>
          <w:szCs w:val="22"/>
        </w:rPr>
        <w:t>Support the producer groups, cooperatives and agribusinesses to identify the support services they need to succeed with their investment plans;</w:t>
      </w:r>
    </w:p>
    <w:p w:rsidR="004C6691" w:rsidRPr="001B6853" w:rsidRDefault="004C6691" w:rsidP="00B21FDA">
      <w:pPr>
        <w:pStyle w:val="IFADparagraphno3rdlevel"/>
        <w:numPr>
          <w:ilvl w:val="1"/>
          <w:numId w:val="32"/>
        </w:numPr>
        <w:tabs>
          <w:tab w:val="clear" w:pos="567"/>
        </w:tabs>
        <w:spacing w:after="0" w:line="360" w:lineRule="auto"/>
        <w:rPr>
          <w:rFonts w:ascii="Tahoma" w:hAnsi="Tahoma" w:cs="Tahoma"/>
          <w:sz w:val="22"/>
          <w:szCs w:val="22"/>
        </w:rPr>
      </w:pPr>
      <w:r w:rsidRPr="001B6853">
        <w:rPr>
          <w:rFonts w:ascii="Tahoma" w:hAnsi="Tahoma" w:cs="Tahoma"/>
          <w:sz w:val="22"/>
          <w:szCs w:val="22"/>
        </w:rPr>
        <w:t>Facilitate producer groups, cooperatives and agribusinesses to purchase these services from the upgraded network of local service providers and ensure acceptable delivery of the services purchased;</w:t>
      </w:r>
    </w:p>
    <w:p w:rsidR="004C6691" w:rsidRPr="001B6853" w:rsidRDefault="004C6691" w:rsidP="004C6691">
      <w:pPr>
        <w:pStyle w:val="IFADparagraphno3rdlevel"/>
        <w:numPr>
          <w:ilvl w:val="1"/>
          <w:numId w:val="32"/>
        </w:numPr>
        <w:tabs>
          <w:tab w:val="clear" w:pos="567"/>
        </w:tabs>
        <w:spacing w:line="360" w:lineRule="auto"/>
        <w:rPr>
          <w:rFonts w:ascii="Tahoma" w:hAnsi="Tahoma" w:cs="Tahoma"/>
          <w:sz w:val="22"/>
          <w:szCs w:val="22"/>
        </w:rPr>
      </w:pPr>
      <w:r w:rsidRPr="001B6853">
        <w:rPr>
          <w:rFonts w:ascii="Tahoma" w:hAnsi="Tahoma" w:cs="Tahoma"/>
          <w:sz w:val="22"/>
          <w:szCs w:val="22"/>
        </w:rPr>
        <w:t>Address issues which emerge related to the provision of the required services, especially during the initial period of service market development in the cluster areas value chain activities;</w:t>
      </w:r>
    </w:p>
    <w:p w:rsidR="004C6691" w:rsidRPr="001B6853" w:rsidRDefault="004C6691" w:rsidP="004C6691">
      <w:pPr>
        <w:pStyle w:val="IFADparagraphno3rdlevel"/>
        <w:numPr>
          <w:ilvl w:val="1"/>
          <w:numId w:val="32"/>
        </w:numPr>
        <w:tabs>
          <w:tab w:val="clear" w:pos="567"/>
        </w:tabs>
        <w:spacing w:line="360" w:lineRule="auto"/>
        <w:rPr>
          <w:rFonts w:ascii="Tahoma" w:hAnsi="Tahoma" w:cs="Tahoma"/>
          <w:sz w:val="22"/>
          <w:szCs w:val="22"/>
        </w:rPr>
      </w:pPr>
      <w:r w:rsidRPr="001B6853">
        <w:rPr>
          <w:rFonts w:ascii="Tahoma" w:hAnsi="Tahoma" w:cs="Tahoma"/>
          <w:sz w:val="22"/>
          <w:szCs w:val="22"/>
        </w:rPr>
        <w:lastRenderedPageBreak/>
        <w:t xml:space="preserve">Mobilize and build the skills of a network of district and community-based service providers - public and private, individuals and organizations (district line agencies, DCCIs, private service providers </w:t>
      </w:r>
      <w:proofErr w:type="spellStart"/>
      <w:r w:rsidRPr="001B6853">
        <w:rPr>
          <w:rFonts w:ascii="Tahoma" w:hAnsi="Tahoma" w:cs="Tahoma"/>
          <w:sz w:val="22"/>
          <w:szCs w:val="22"/>
        </w:rPr>
        <w:t>etc</w:t>
      </w:r>
      <w:proofErr w:type="spellEnd"/>
      <w:r w:rsidRPr="001B6853">
        <w:rPr>
          <w:rFonts w:ascii="Tahoma" w:hAnsi="Tahoma" w:cs="Tahoma"/>
          <w:sz w:val="22"/>
          <w:szCs w:val="22"/>
        </w:rPr>
        <w:t xml:space="preserve">) - and fostering their linkages with local producer groups and other VC actors who require such services. </w:t>
      </w:r>
    </w:p>
    <w:p w:rsidR="004C6691" w:rsidRPr="001B6853" w:rsidRDefault="004C6691" w:rsidP="009A6585">
      <w:pPr>
        <w:pStyle w:val="IFADparagraphno3rdlevel"/>
        <w:numPr>
          <w:ilvl w:val="0"/>
          <w:numId w:val="0"/>
        </w:numPr>
        <w:spacing w:line="360" w:lineRule="auto"/>
        <w:ind w:left="630"/>
        <w:rPr>
          <w:rFonts w:ascii="Tahoma" w:hAnsi="Tahoma" w:cs="Tahoma"/>
          <w:b/>
          <w:i/>
          <w:sz w:val="22"/>
          <w:szCs w:val="22"/>
        </w:rPr>
      </w:pPr>
      <w:r w:rsidRPr="001B6853">
        <w:rPr>
          <w:rFonts w:ascii="Tahoma" w:hAnsi="Tahoma" w:cs="Tahoma"/>
          <w:b/>
          <w:i/>
          <w:sz w:val="22"/>
          <w:szCs w:val="22"/>
        </w:rPr>
        <w:t>More specifically:</w:t>
      </w:r>
    </w:p>
    <w:p w:rsidR="004C6691" w:rsidRPr="001B6853" w:rsidRDefault="004C6691" w:rsidP="00D92AE7">
      <w:pPr>
        <w:pStyle w:val="IFADparagraphno3rdlevel"/>
        <w:numPr>
          <w:ilvl w:val="2"/>
          <w:numId w:val="0"/>
        </w:numPr>
        <w:tabs>
          <w:tab w:val="clear" w:pos="567"/>
        </w:tabs>
        <w:spacing w:line="360" w:lineRule="auto"/>
        <w:ind w:left="1260" w:hanging="567"/>
        <w:rPr>
          <w:rFonts w:ascii="Tahoma" w:hAnsi="Tahoma" w:cs="Tahoma"/>
          <w:sz w:val="22"/>
          <w:szCs w:val="22"/>
        </w:rPr>
      </w:pPr>
      <w:r w:rsidRPr="001B6853">
        <w:rPr>
          <w:rFonts w:ascii="Tahoma" w:hAnsi="Tahoma" w:cs="Tahoma"/>
          <w:i/>
          <w:sz w:val="22"/>
          <w:szCs w:val="22"/>
        </w:rPr>
        <w:t>For district line agencies (DADO, DLSO and DFO):</w:t>
      </w:r>
      <w:r w:rsidRPr="001B6853">
        <w:rPr>
          <w:rFonts w:ascii="Tahoma" w:hAnsi="Tahoma" w:cs="Tahoma"/>
          <w:sz w:val="22"/>
          <w:szCs w:val="22"/>
        </w:rPr>
        <w:t xml:space="preserve"> strengthening market-orientation, value chain facilitation capacity and inclusive agricultural development. Provide a series of trainings and coaching to line agency staff on areas such as: inclusive value chain development, farm business planning, value chain facilitation skills and the role of the public sector and farming as a business for smallholders so that they can offer such services to producer groups and others on a fee/results basis. </w:t>
      </w:r>
    </w:p>
    <w:p w:rsidR="004C6691" w:rsidRPr="001B6853" w:rsidRDefault="004C6691" w:rsidP="00D92AE7">
      <w:pPr>
        <w:pStyle w:val="IFADparagraphno3rdlevel"/>
        <w:numPr>
          <w:ilvl w:val="2"/>
          <w:numId w:val="0"/>
        </w:numPr>
        <w:tabs>
          <w:tab w:val="clear" w:pos="567"/>
        </w:tabs>
        <w:spacing w:line="360" w:lineRule="auto"/>
        <w:ind w:left="1260" w:hanging="567"/>
        <w:rPr>
          <w:rFonts w:ascii="Tahoma" w:hAnsi="Tahoma" w:cs="Tahoma"/>
          <w:sz w:val="22"/>
          <w:szCs w:val="22"/>
        </w:rPr>
      </w:pPr>
      <w:r w:rsidRPr="001B6853">
        <w:rPr>
          <w:rFonts w:ascii="Tahoma" w:hAnsi="Tahoma" w:cs="Tahoma"/>
          <w:i/>
          <w:sz w:val="22"/>
          <w:szCs w:val="22"/>
        </w:rPr>
        <w:t>For DCCI</w:t>
      </w:r>
      <w:r w:rsidRPr="001B6853">
        <w:rPr>
          <w:rFonts w:ascii="Tahoma" w:hAnsi="Tahoma" w:cs="Tahoma"/>
          <w:sz w:val="22"/>
          <w:szCs w:val="22"/>
        </w:rPr>
        <w:t xml:space="preserve"> – Provide continued supports for the strengthening of DCCI activities and services into the </w:t>
      </w:r>
      <w:proofErr w:type="spellStart"/>
      <w:r w:rsidRPr="001B6853">
        <w:rPr>
          <w:rFonts w:ascii="Tahoma" w:hAnsi="Tahoma" w:cs="Tahoma"/>
          <w:sz w:val="22"/>
          <w:szCs w:val="22"/>
        </w:rPr>
        <w:t>agri</w:t>
      </w:r>
      <w:proofErr w:type="spellEnd"/>
      <w:r w:rsidRPr="001B6853">
        <w:rPr>
          <w:rFonts w:ascii="Tahoma" w:hAnsi="Tahoma" w:cs="Tahoma"/>
          <w:sz w:val="22"/>
          <w:szCs w:val="22"/>
        </w:rPr>
        <w:t>-sector as already being implemented by AEC with backstopping from SNV.</w:t>
      </w:r>
    </w:p>
    <w:p w:rsidR="004C6691" w:rsidRPr="001B6853" w:rsidRDefault="004C6691" w:rsidP="00D92AE7">
      <w:pPr>
        <w:pStyle w:val="IFADparagraphno3rdlevel"/>
        <w:numPr>
          <w:ilvl w:val="2"/>
          <w:numId w:val="0"/>
        </w:numPr>
        <w:tabs>
          <w:tab w:val="clear" w:pos="567"/>
          <w:tab w:val="num" w:pos="1260"/>
        </w:tabs>
        <w:spacing w:line="360" w:lineRule="auto"/>
        <w:ind w:left="1260" w:hanging="630"/>
        <w:rPr>
          <w:rFonts w:ascii="Tahoma" w:hAnsi="Tahoma" w:cs="Tahoma"/>
          <w:sz w:val="22"/>
          <w:szCs w:val="22"/>
        </w:rPr>
      </w:pPr>
      <w:r w:rsidRPr="001B6853">
        <w:rPr>
          <w:rFonts w:ascii="Tahoma" w:hAnsi="Tahoma" w:cs="Tahoma"/>
          <w:i/>
          <w:sz w:val="22"/>
          <w:szCs w:val="22"/>
        </w:rPr>
        <w:t>For Private Service Providers</w:t>
      </w:r>
      <w:r w:rsidRPr="001B6853">
        <w:rPr>
          <w:rFonts w:ascii="Tahoma" w:hAnsi="Tahoma" w:cs="Tahoma"/>
          <w:sz w:val="22"/>
          <w:szCs w:val="22"/>
        </w:rPr>
        <w:t xml:space="preserve"> - Identify interested potential private service providers (local businesses people, traders, teachers, managers of groups and cooperatives, local resource people (LRPs) </w:t>
      </w:r>
      <w:proofErr w:type="spellStart"/>
      <w:r w:rsidRPr="001B6853">
        <w:rPr>
          <w:rFonts w:ascii="Tahoma" w:hAnsi="Tahoma" w:cs="Tahoma"/>
          <w:sz w:val="22"/>
          <w:szCs w:val="22"/>
        </w:rPr>
        <w:t>etc</w:t>
      </w:r>
      <w:proofErr w:type="spellEnd"/>
      <w:r w:rsidRPr="001B6853">
        <w:rPr>
          <w:rFonts w:ascii="Tahoma" w:hAnsi="Tahoma" w:cs="Tahoma"/>
          <w:sz w:val="22"/>
          <w:szCs w:val="22"/>
        </w:rPr>
        <w:t>); provide them additional training, coaching and capacity building as necessary; and then facilitate the linkages with value chain actors demanding the services.</w:t>
      </w:r>
    </w:p>
    <w:p w:rsidR="004C6691" w:rsidRPr="001B6853" w:rsidRDefault="004C6691" w:rsidP="00D92AE7">
      <w:pPr>
        <w:pStyle w:val="IFADparagraphno3rdlevel"/>
        <w:numPr>
          <w:ilvl w:val="2"/>
          <w:numId w:val="0"/>
        </w:numPr>
        <w:tabs>
          <w:tab w:val="clear" w:pos="567"/>
        </w:tabs>
        <w:spacing w:line="360" w:lineRule="auto"/>
        <w:ind w:left="1260" w:hanging="630"/>
        <w:rPr>
          <w:rFonts w:ascii="Tahoma" w:hAnsi="Tahoma" w:cs="Tahoma"/>
          <w:sz w:val="22"/>
          <w:szCs w:val="22"/>
        </w:rPr>
      </w:pPr>
      <w:r w:rsidRPr="001B6853">
        <w:rPr>
          <w:rFonts w:ascii="Tahoma" w:hAnsi="Tahoma" w:cs="Tahoma"/>
          <w:i/>
          <w:sz w:val="22"/>
          <w:szCs w:val="22"/>
        </w:rPr>
        <w:t>For AEC</w:t>
      </w:r>
      <w:r w:rsidRPr="001B6853">
        <w:rPr>
          <w:rFonts w:ascii="Tahoma" w:hAnsi="Tahoma" w:cs="Tahoma"/>
          <w:sz w:val="22"/>
          <w:szCs w:val="22"/>
        </w:rPr>
        <w:t xml:space="preserve"> - Support to provide further capacity building to AEC in implementing its own strategic development plans in response to specific requests from AEC.</w:t>
      </w:r>
    </w:p>
    <w:p w:rsidR="004C6691" w:rsidRPr="001B6853" w:rsidRDefault="004C6691" w:rsidP="004C6691">
      <w:pPr>
        <w:pStyle w:val="IFADparagraphnumbering"/>
        <w:numPr>
          <w:ilvl w:val="0"/>
          <w:numId w:val="0"/>
        </w:numPr>
        <w:tabs>
          <w:tab w:val="clear" w:pos="567"/>
          <w:tab w:val="left" w:pos="540"/>
        </w:tabs>
        <w:suppressAutoHyphens/>
        <w:spacing w:line="360" w:lineRule="auto"/>
        <w:ind w:left="567" w:hanging="567"/>
        <w:rPr>
          <w:rFonts w:ascii="Tahoma" w:hAnsi="Tahoma" w:cs="Tahoma"/>
          <w:b/>
          <w:sz w:val="22"/>
          <w:szCs w:val="22"/>
        </w:rPr>
      </w:pPr>
      <w:r w:rsidRPr="001B6853">
        <w:rPr>
          <w:rFonts w:ascii="Tahoma" w:hAnsi="Tahoma" w:cs="Tahoma"/>
          <w:b/>
          <w:sz w:val="22"/>
          <w:szCs w:val="22"/>
        </w:rPr>
        <w:t xml:space="preserve">Partnership on Financial Services: </w:t>
      </w:r>
    </w:p>
    <w:p w:rsidR="004C6691" w:rsidRPr="001B6853" w:rsidRDefault="004C6691" w:rsidP="004C6691">
      <w:pPr>
        <w:pStyle w:val="IFADparagraphno2ndlevel"/>
        <w:numPr>
          <w:ilvl w:val="1"/>
          <w:numId w:val="0"/>
        </w:numPr>
        <w:tabs>
          <w:tab w:val="clear" w:pos="567"/>
          <w:tab w:val="num" w:pos="1134"/>
        </w:tabs>
        <w:spacing w:line="360" w:lineRule="auto"/>
        <w:ind w:left="1134" w:hanging="567"/>
        <w:rPr>
          <w:rFonts w:ascii="Tahoma" w:hAnsi="Tahoma" w:cs="Tahoma"/>
          <w:sz w:val="22"/>
          <w:szCs w:val="22"/>
        </w:rPr>
      </w:pPr>
      <w:r w:rsidRPr="001B6853">
        <w:rPr>
          <w:rFonts w:ascii="Tahoma" w:hAnsi="Tahoma" w:cs="Tahoma"/>
          <w:sz w:val="22"/>
          <w:szCs w:val="22"/>
        </w:rPr>
        <w:t xml:space="preserve">Facilitate to increase availability and use of credit from mainstream financial institutions (banks and MFIs) for the continued expansion of investment and growth of the prioritized value chains and scaling of impacts. </w:t>
      </w:r>
    </w:p>
    <w:p w:rsidR="004C6691" w:rsidRPr="001B6853" w:rsidRDefault="004C6691" w:rsidP="004C6691">
      <w:pPr>
        <w:pStyle w:val="IFADparagraphno2ndlevel"/>
        <w:numPr>
          <w:ilvl w:val="1"/>
          <w:numId w:val="0"/>
        </w:numPr>
        <w:tabs>
          <w:tab w:val="clear" w:pos="567"/>
          <w:tab w:val="num" w:pos="1134"/>
        </w:tabs>
        <w:spacing w:line="360" w:lineRule="auto"/>
        <w:ind w:left="1134" w:hanging="567"/>
        <w:rPr>
          <w:rFonts w:ascii="Tahoma" w:hAnsi="Tahoma" w:cs="Tahoma"/>
          <w:sz w:val="22"/>
          <w:szCs w:val="22"/>
        </w:rPr>
      </w:pPr>
      <w:r w:rsidRPr="001B6853">
        <w:rPr>
          <w:rFonts w:ascii="Tahoma" w:hAnsi="Tahoma" w:cs="Tahoma"/>
          <w:sz w:val="22"/>
          <w:szCs w:val="22"/>
        </w:rPr>
        <w:t>Facilitate the crop/livestock insurance program/activities for the mitigation of major external production risks and play an important role in mobilizing smallholder investment in their own farms.</w:t>
      </w:r>
    </w:p>
    <w:p w:rsidR="004C6691" w:rsidRPr="001B6853" w:rsidRDefault="004C6691" w:rsidP="004C6691">
      <w:pPr>
        <w:pStyle w:val="IFADparagraphno2ndlevel"/>
        <w:numPr>
          <w:ilvl w:val="1"/>
          <w:numId w:val="0"/>
        </w:numPr>
        <w:tabs>
          <w:tab w:val="clear" w:pos="567"/>
          <w:tab w:val="num" w:pos="1134"/>
        </w:tabs>
        <w:spacing w:line="360" w:lineRule="auto"/>
        <w:ind w:left="1134" w:hanging="567"/>
        <w:rPr>
          <w:rFonts w:ascii="Tahoma" w:hAnsi="Tahoma" w:cs="Tahoma"/>
          <w:sz w:val="22"/>
          <w:szCs w:val="22"/>
        </w:rPr>
      </w:pPr>
      <w:r w:rsidRPr="001B6853">
        <w:rPr>
          <w:rFonts w:ascii="Tahoma" w:hAnsi="Tahoma" w:cs="Tahoma"/>
          <w:sz w:val="22"/>
          <w:szCs w:val="22"/>
        </w:rPr>
        <w:t>Develop partnerships and collaborations with established financial service providers for credit and insurance.</w:t>
      </w:r>
    </w:p>
    <w:p w:rsidR="004C6691" w:rsidRPr="001B6853" w:rsidRDefault="004C6691" w:rsidP="004C6691">
      <w:pPr>
        <w:pStyle w:val="IFADparagraphno2ndlevel"/>
        <w:numPr>
          <w:ilvl w:val="1"/>
          <w:numId w:val="0"/>
        </w:numPr>
        <w:tabs>
          <w:tab w:val="clear" w:pos="567"/>
        </w:tabs>
        <w:spacing w:line="360" w:lineRule="auto"/>
        <w:ind w:left="1170" w:hanging="630"/>
        <w:rPr>
          <w:rFonts w:ascii="Tahoma" w:hAnsi="Tahoma" w:cs="Tahoma"/>
          <w:sz w:val="22"/>
          <w:szCs w:val="22"/>
        </w:rPr>
      </w:pPr>
      <w:r w:rsidRPr="001B6853">
        <w:rPr>
          <w:rFonts w:ascii="Tahoma" w:hAnsi="Tahoma" w:cs="Tahoma"/>
          <w:sz w:val="22"/>
          <w:szCs w:val="22"/>
        </w:rPr>
        <w:t>Leverage project's deep VC networks and wider support to the VC to facilitate the partner institutions to pilot the expanded provision of services to VC actors in a lower risk environment;</w:t>
      </w:r>
    </w:p>
    <w:p w:rsidR="00A67396" w:rsidRPr="001B6853" w:rsidRDefault="004C6691" w:rsidP="00DD520B">
      <w:pPr>
        <w:pStyle w:val="IFADparagraphno2ndlevel"/>
        <w:numPr>
          <w:ilvl w:val="1"/>
          <w:numId w:val="0"/>
        </w:numPr>
        <w:tabs>
          <w:tab w:val="clear" w:pos="567"/>
        </w:tabs>
        <w:spacing w:line="360" w:lineRule="auto"/>
        <w:ind w:left="1170" w:hanging="630"/>
        <w:rPr>
          <w:rFonts w:ascii="Tahoma" w:hAnsi="Tahoma" w:cs="Tahoma"/>
          <w:b/>
          <w:sz w:val="22"/>
          <w:szCs w:val="22"/>
        </w:rPr>
      </w:pPr>
      <w:r w:rsidRPr="001B6853">
        <w:rPr>
          <w:rFonts w:ascii="Tahoma" w:hAnsi="Tahoma" w:cs="Tahoma"/>
          <w:sz w:val="22"/>
          <w:szCs w:val="22"/>
        </w:rPr>
        <w:lastRenderedPageBreak/>
        <w:t>Support partners to develop their understanding of specific VCs and business models to be able to better assess risk and design and test appropriate financial products, for example by HVAP providing specifically design VC briefing and training to lending officers on the financial profile of typical business models for producers and producer groups investing in different production systems.</w:t>
      </w:r>
    </w:p>
    <w:p w:rsidR="004C6691" w:rsidRPr="001B6853" w:rsidRDefault="004C6691" w:rsidP="00DD520B">
      <w:pPr>
        <w:pStyle w:val="IFADparagraphno2ndlevel"/>
        <w:numPr>
          <w:ilvl w:val="1"/>
          <w:numId w:val="0"/>
        </w:numPr>
        <w:tabs>
          <w:tab w:val="clear" w:pos="567"/>
        </w:tabs>
        <w:spacing w:line="360" w:lineRule="auto"/>
        <w:ind w:left="1170" w:hanging="630"/>
        <w:rPr>
          <w:rFonts w:ascii="Tahoma" w:hAnsi="Tahoma" w:cs="Tahoma"/>
          <w:b/>
          <w:sz w:val="22"/>
          <w:szCs w:val="22"/>
        </w:rPr>
      </w:pPr>
      <w:r w:rsidRPr="001B6853">
        <w:rPr>
          <w:rFonts w:ascii="Tahoma" w:hAnsi="Tahoma" w:cs="Tahoma"/>
          <w:b/>
          <w:sz w:val="22"/>
          <w:szCs w:val="22"/>
        </w:rPr>
        <w:t xml:space="preserve">Others: </w:t>
      </w:r>
    </w:p>
    <w:p w:rsidR="004C6691" w:rsidRPr="001B6853" w:rsidRDefault="004C6691" w:rsidP="007D7A61">
      <w:pPr>
        <w:pStyle w:val="ListParagraph"/>
        <w:numPr>
          <w:ilvl w:val="1"/>
          <w:numId w:val="33"/>
        </w:numPr>
        <w:spacing w:after="0" w:line="360" w:lineRule="auto"/>
        <w:jc w:val="both"/>
        <w:rPr>
          <w:rFonts w:ascii="Tahoma" w:hAnsi="Tahoma" w:cs="Tahoma"/>
        </w:rPr>
      </w:pPr>
      <w:r w:rsidRPr="001B6853">
        <w:rPr>
          <w:rFonts w:ascii="Tahoma" w:hAnsi="Tahoma" w:cs="Tahoma"/>
        </w:rPr>
        <w:t>Monitoring the effectiveness of the project’s component 2 and its sub-components in achieving the targets.</w:t>
      </w:r>
    </w:p>
    <w:p w:rsidR="00A67396" w:rsidRPr="001B6853" w:rsidRDefault="004C6691" w:rsidP="004C6691">
      <w:pPr>
        <w:pStyle w:val="ListParagraph"/>
        <w:numPr>
          <w:ilvl w:val="1"/>
          <w:numId w:val="33"/>
        </w:numPr>
        <w:spacing w:after="120" w:line="360" w:lineRule="auto"/>
        <w:jc w:val="both"/>
        <w:rPr>
          <w:rFonts w:ascii="Tahoma" w:hAnsi="Tahoma" w:cs="Tahoma"/>
          <w:b/>
        </w:rPr>
      </w:pPr>
      <w:r w:rsidRPr="001B6853">
        <w:rPr>
          <w:rFonts w:ascii="Tahoma" w:hAnsi="Tahoma" w:cs="Tahoma"/>
        </w:rPr>
        <w:t>Perform other jobs as directed by the Project Manager and supervisor.</w:t>
      </w:r>
    </w:p>
    <w:p w:rsidR="004C6691" w:rsidRPr="001B6853" w:rsidRDefault="004C6691" w:rsidP="004C6691">
      <w:pPr>
        <w:spacing w:after="120" w:line="360" w:lineRule="auto"/>
        <w:jc w:val="both"/>
        <w:rPr>
          <w:rFonts w:ascii="Tahoma" w:hAnsi="Tahoma" w:cs="Tahoma"/>
          <w:b/>
        </w:rPr>
      </w:pPr>
      <w:r w:rsidRPr="001B6853">
        <w:rPr>
          <w:rFonts w:ascii="Tahoma" w:hAnsi="Tahoma" w:cs="Tahoma"/>
          <w:b/>
        </w:rPr>
        <w:t>Academic Qualifications and Work Experiences</w:t>
      </w:r>
    </w:p>
    <w:p w:rsidR="006607CB" w:rsidRPr="001B6853" w:rsidRDefault="004C6691" w:rsidP="00A67396">
      <w:pPr>
        <w:pStyle w:val="ListParagraph"/>
        <w:spacing w:after="120" w:line="360" w:lineRule="auto"/>
        <w:ind w:left="162"/>
        <w:jc w:val="both"/>
        <w:rPr>
          <w:rFonts w:ascii="Tahoma" w:hAnsi="Tahoma" w:cs="Tahoma"/>
        </w:rPr>
      </w:pPr>
      <w:r w:rsidRPr="001B6853">
        <w:rPr>
          <w:rFonts w:ascii="Tahoma" w:hAnsi="Tahoma" w:cs="Tahoma"/>
        </w:rPr>
        <w:t xml:space="preserve">At least </w:t>
      </w:r>
      <w:proofErr w:type="spellStart"/>
      <w:r w:rsidRPr="001B6853">
        <w:rPr>
          <w:rFonts w:ascii="Tahoma" w:hAnsi="Tahoma" w:cs="Tahoma"/>
        </w:rPr>
        <w:t>Masters</w:t>
      </w:r>
      <w:proofErr w:type="spellEnd"/>
      <w:r w:rsidRPr="001B6853">
        <w:rPr>
          <w:rFonts w:ascii="Tahoma" w:hAnsi="Tahoma" w:cs="Tahoma"/>
        </w:rPr>
        <w:t xml:space="preserve"> </w:t>
      </w:r>
      <w:r w:rsidR="00A67396" w:rsidRPr="001B6853">
        <w:rPr>
          <w:rFonts w:ascii="Tahoma" w:hAnsi="Tahoma" w:cs="Tahoma"/>
        </w:rPr>
        <w:t>Degree</w:t>
      </w:r>
      <w:r w:rsidRPr="001B6853">
        <w:rPr>
          <w:rFonts w:ascii="Tahoma" w:hAnsi="Tahoma" w:cs="Tahoma"/>
        </w:rPr>
        <w:t xml:space="preserve"> in Agriculture with specialization in economics, agricultural economics, agricultural finance, agricultural </w:t>
      </w:r>
      <w:r w:rsidR="00C20047" w:rsidRPr="001B6853">
        <w:rPr>
          <w:rFonts w:ascii="Tahoma" w:hAnsi="Tahoma" w:cs="Tahoma"/>
        </w:rPr>
        <w:t>marketing/business or MBA with specialization in finance/marketing (in agriculture would be preferred) or related fields</w:t>
      </w:r>
      <w:r w:rsidR="003B62FD" w:rsidRPr="001B6853">
        <w:rPr>
          <w:rFonts w:ascii="Tahoma" w:hAnsi="Tahoma" w:cs="Tahoma"/>
        </w:rPr>
        <w:t xml:space="preserve"> with </w:t>
      </w:r>
      <w:r w:rsidRPr="001B6853">
        <w:rPr>
          <w:rFonts w:ascii="Tahoma" w:hAnsi="Tahoma" w:cs="Tahoma"/>
        </w:rPr>
        <w:t xml:space="preserve">at least 7 </w:t>
      </w:r>
      <w:proofErr w:type="spellStart"/>
      <w:r w:rsidRPr="001B6853">
        <w:rPr>
          <w:rFonts w:ascii="Tahoma" w:hAnsi="Tahoma" w:cs="Tahoma"/>
        </w:rPr>
        <w:t>years experience</w:t>
      </w:r>
      <w:proofErr w:type="spellEnd"/>
      <w:r w:rsidRPr="001B6853">
        <w:rPr>
          <w:rFonts w:ascii="Tahoma" w:hAnsi="Tahoma" w:cs="Tahoma"/>
        </w:rPr>
        <w:t xml:space="preserve"> (5 years for women candidate)</w:t>
      </w:r>
      <w:r w:rsidR="006607CB" w:rsidRPr="001B6853">
        <w:rPr>
          <w:rFonts w:ascii="Tahoma" w:hAnsi="Tahoma" w:cs="Tahoma"/>
          <w:bCs/>
        </w:rPr>
        <w:t>Or</w:t>
      </w:r>
      <w:r w:rsidR="006607CB" w:rsidRPr="001B6853">
        <w:rPr>
          <w:rFonts w:ascii="Tahoma" w:hAnsi="Tahoma" w:cs="Tahoma"/>
        </w:rPr>
        <w:t xml:space="preserve"> Higher degree in related fields with 5 years of experience (3 years for women)</w:t>
      </w:r>
    </w:p>
    <w:p w:rsidR="00AB1D78" w:rsidRPr="001B6853" w:rsidRDefault="00AB1D78" w:rsidP="00AB1D78">
      <w:pPr>
        <w:pStyle w:val="ListParagraph"/>
        <w:spacing w:after="120" w:line="360" w:lineRule="auto"/>
        <w:ind w:left="162"/>
        <w:jc w:val="both"/>
        <w:rPr>
          <w:rFonts w:ascii="Tahoma" w:hAnsi="Tahoma" w:cs="Tahoma"/>
        </w:rPr>
      </w:pPr>
    </w:p>
    <w:p w:rsidR="004C6691" w:rsidRPr="001B6853" w:rsidRDefault="004C6691" w:rsidP="004C6691">
      <w:pPr>
        <w:pStyle w:val="ListParagraph"/>
        <w:numPr>
          <w:ilvl w:val="0"/>
          <w:numId w:val="30"/>
        </w:numPr>
        <w:spacing w:after="120" w:line="360" w:lineRule="auto"/>
        <w:jc w:val="both"/>
        <w:rPr>
          <w:rFonts w:ascii="Tahoma" w:hAnsi="Tahoma" w:cs="Tahoma"/>
        </w:rPr>
      </w:pPr>
      <w:r w:rsidRPr="001B6853">
        <w:rPr>
          <w:rFonts w:ascii="Tahoma" w:hAnsi="Tahoma" w:cs="Tahoma"/>
        </w:rPr>
        <w:t>Working experience should be in promoting agricultural services, networking and coordination with local service providers (line agencies, DCCIs, private service providers, financial institutions etc.)</w:t>
      </w:r>
    </w:p>
    <w:p w:rsidR="004C6691" w:rsidRPr="001B6853" w:rsidRDefault="004C6691" w:rsidP="004C6691">
      <w:pPr>
        <w:pStyle w:val="ListParagraph"/>
        <w:numPr>
          <w:ilvl w:val="0"/>
          <w:numId w:val="30"/>
        </w:numPr>
        <w:spacing w:after="120" w:line="360" w:lineRule="auto"/>
        <w:jc w:val="both"/>
        <w:rPr>
          <w:rFonts w:ascii="Tahoma" w:hAnsi="Tahoma" w:cs="Tahoma"/>
        </w:rPr>
      </w:pPr>
      <w:r w:rsidRPr="001B6853">
        <w:rPr>
          <w:rFonts w:ascii="Tahoma" w:hAnsi="Tahoma" w:cs="Tahoma"/>
        </w:rPr>
        <w:t>Knowledge and experience in financial institutions will be an additional advantage</w:t>
      </w:r>
    </w:p>
    <w:p w:rsidR="004C6691" w:rsidRPr="001B6853" w:rsidRDefault="004C6691" w:rsidP="004C6691">
      <w:pPr>
        <w:pStyle w:val="ListParagraph"/>
        <w:numPr>
          <w:ilvl w:val="0"/>
          <w:numId w:val="30"/>
        </w:numPr>
        <w:spacing w:after="120" w:line="360" w:lineRule="auto"/>
        <w:jc w:val="both"/>
        <w:rPr>
          <w:rFonts w:ascii="Tahoma" w:hAnsi="Tahoma" w:cs="Tahoma"/>
        </w:rPr>
      </w:pPr>
      <w:r w:rsidRPr="001B6853">
        <w:rPr>
          <w:rFonts w:ascii="Tahoma" w:hAnsi="Tahoma" w:cs="Tahoma"/>
        </w:rPr>
        <w:t>Good spoken and written skill in both English and Nepali and possess good skills in report writing</w:t>
      </w:r>
    </w:p>
    <w:p w:rsidR="004C6691" w:rsidRPr="001B6853" w:rsidRDefault="004C6691" w:rsidP="004C6691">
      <w:pPr>
        <w:pStyle w:val="ListParagraph"/>
        <w:numPr>
          <w:ilvl w:val="0"/>
          <w:numId w:val="30"/>
        </w:numPr>
        <w:spacing w:after="120" w:line="360" w:lineRule="auto"/>
        <w:jc w:val="both"/>
        <w:rPr>
          <w:rFonts w:ascii="Tahoma" w:hAnsi="Tahoma" w:cs="Tahoma"/>
        </w:rPr>
      </w:pPr>
      <w:r w:rsidRPr="001B6853">
        <w:rPr>
          <w:rFonts w:ascii="Tahoma" w:hAnsi="Tahoma" w:cs="Tahoma"/>
        </w:rPr>
        <w:t>Good interpersonal skills and the ability to work effectively with range of institutions</w:t>
      </w:r>
    </w:p>
    <w:p w:rsidR="004C6691" w:rsidRPr="001B6853" w:rsidRDefault="004C6691" w:rsidP="004C6691">
      <w:pPr>
        <w:pStyle w:val="ListParagraph"/>
        <w:numPr>
          <w:ilvl w:val="0"/>
          <w:numId w:val="30"/>
        </w:numPr>
        <w:spacing w:after="120" w:line="360" w:lineRule="auto"/>
        <w:jc w:val="both"/>
        <w:rPr>
          <w:rFonts w:ascii="Tahoma" w:hAnsi="Tahoma" w:cs="Tahoma"/>
        </w:rPr>
      </w:pPr>
      <w:r w:rsidRPr="001B6853">
        <w:rPr>
          <w:rFonts w:ascii="Tahoma" w:hAnsi="Tahoma" w:cs="Tahoma"/>
        </w:rPr>
        <w:t xml:space="preserve">Good computer skills </w:t>
      </w:r>
    </w:p>
    <w:p w:rsidR="004C6691" w:rsidRPr="001B6853" w:rsidRDefault="004C6691" w:rsidP="004C6691">
      <w:pPr>
        <w:spacing w:after="120" w:line="360" w:lineRule="auto"/>
        <w:jc w:val="both"/>
        <w:rPr>
          <w:rFonts w:ascii="Tahoma" w:hAnsi="Tahoma" w:cs="Tahoma"/>
          <w:b/>
        </w:rPr>
      </w:pPr>
      <w:r w:rsidRPr="001B6853">
        <w:rPr>
          <w:rFonts w:ascii="Tahoma" w:hAnsi="Tahoma" w:cs="Tahoma"/>
          <w:b/>
        </w:rPr>
        <w:t>Preferences will be given to:</w:t>
      </w:r>
    </w:p>
    <w:p w:rsidR="004C6691" w:rsidRPr="001B6853" w:rsidRDefault="004C6691" w:rsidP="00491AF8">
      <w:pPr>
        <w:pStyle w:val="ListParagraph"/>
        <w:numPr>
          <w:ilvl w:val="0"/>
          <w:numId w:val="31"/>
        </w:numPr>
        <w:spacing w:after="120" w:line="360" w:lineRule="auto"/>
        <w:jc w:val="both"/>
        <w:rPr>
          <w:rFonts w:ascii="Tahoma" w:hAnsi="Tahoma" w:cs="Tahoma"/>
        </w:rPr>
      </w:pPr>
      <w:r w:rsidRPr="001B6853">
        <w:rPr>
          <w:rFonts w:ascii="Tahoma" w:hAnsi="Tahoma" w:cs="Tahoma"/>
        </w:rPr>
        <w:t>Women candidates</w:t>
      </w:r>
    </w:p>
    <w:p w:rsidR="004C6691" w:rsidRPr="001B6853" w:rsidRDefault="004C6691" w:rsidP="00491AF8">
      <w:pPr>
        <w:pStyle w:val="ListParagraph"/>
        <w:numPr>
          <w:ilvl w:val="0"/>
          <w:numId w:val="31"/>
        </w:numPr>
        <w:spacing w:after="120" w:line="360" w:lineRule="auto"/>
        <w:jc w:val="both"/>
        <w:rPr>
          <w:rFonts w:ascii="Tahoma" w:hAnsi="Tahoma" w:cs="Tahoma"/>
        </w:rPr>
      </w:pPr>
      <w:r w:rsidRPr="001B6853">
        <w:rPr>
          <w:rFonts w:ascii="Tahoma" w:hAnsi="Tahoma" w:cs="Tahoma"/>
        </w:rPr>
        <w:t>Candidates from disadvantaged groups/areas (</w:t>
      </w:r>
      <w:r w:rsidRPr="001B6853">
        <w:rPr>
          <w:rFonts w:ascii="Tahoma" w:hAnsi="Tahoma" w:cs="Tahoma"/>
          <w:i/>
          <w:iCs/>
        </w:rPr>
        <w:t xml:space="preserve">Dalit, </w:t>
      </w:r>
      <w:proofErr w:type="spellStart"/>
      <w:r w:rsidRPr="001B6853">
        <w:rPr>
          <w:rFonts w:ascii="Tahoma" w:hAnsi="Tahoma" w:cs="Tahoma"/>
          <w:i/>
          <w:iCs/>
        </w:rPr>
        <w:t>Janjati</w:t>
      </w:r>
      <w:proofErr w:type="spellEnd"/>
      <w:r w:rsidRPr="001B6853">
        <w:rPr>
          <w:rFonts w:ascii="Tahoma" w:hAnsi="Tahoma" w:cs="Tahoma"/>
          <w:i/>
          <w:iCs/>
        </w:rPr>
        <w:t xml:space="preserve">/Indigenous, </w:t>
      </w:r>
      <w:proofErr w:type="spellStart"/>
      <w:r w:rsidRPr="001B6853">
        <w:rPr>
          <w:rFonts w:ascii="Tahoma" w:hAnsi="Tahoma" w:cs="Tahoma"/>
          <w:i/>
          <w:iCs/>
        </w:rPr>
        <w:t>Madheshi</w:t>
      </w:r>
      <w:proofErr w:type="spellEnd"/>
      <w:r w:rsidRPr="001B6853">
        <w:rPr>
          <w:rFonts w:ascii="Tahoma" w:hAnsi="Tahoma" w:cs="Tahoma"/>
          <w:i/>
          <w:iCs/>
        </w:rPr>
        <w:t>, Muslim, Backward/HVAP Districts</w:t>
      </w:r>
      <w:r w:rsidRPr="001B6853">
        <w:rPr>
          <w:rFonts w:ascii="Tahoma" w:hAnsi="Tahoma" w:cs="Tahoma"/>
        </w:rPr>
        <w:t>)</w:t>
      </w:r>
    </w:p>
    <w:p w:rsidR="00A14602" w:rsidRPr="001B6853" w:rsidRDefault="00A14602" w:rsidP="004C6691">
      <w:pPr>
        <w:pStyle w:val="bullets"/>
        <w:numPr>
          <w:ilvl w:val="0"/>
          <w:numId w:val="0"/>
        </w:numPr>
        <w:spacing w:line="360" w:lineRule="auto"/>
        <w:rPr>
          <w:rFonts w:ascii="Tahoma" w:hAnsi="Tahoma" w:cs="Tahoma"/>
          <w:b/>
          <w:sz w:val="22"/>
          <w:szCs w:val="22"/>
        </w:rPr>
      </w:pPr>
    </w:p>
    <w:p w:rsidR="00555846" w:rsidRDefault="00555846">
      <w:pPr>
        <w:rPr>
          <w:rFonts w:ascii="Tahoma" w:eastAsia="Times New Roman" w:hAnsi="Tahoma" w:cs="Tahoma"/>
          <w:b/>
          <w:lang w:val="en-CA"/>
        </w:rPr>
      </w:pPr>
      <w:r>
        <w:rPr>
          <w:rFonts w:ascii="Tahoma" w:hAnsi="Tahoma" w:cs="Tahoma"/>
          <w:b/>
        </w:rPr>
        <w:br w:type="page"/>
      </w:r>
    </w:p>
    <w:p w:rsidR="004C6691" w:rsidRPr="001B6853" w:rsidRDefault="004C6691" w:rsidP="004C6691">
      <w:pPr>
        <w:pStyle w:val="bullets"/>
        <w:numPr>
          <w:ilvl w:val="0"/>
          <w:numId w:val="0"/>
        </w:numPr>
        <w:spacing w:line="360" w:lineRule="auto"/>
        <w:rPr>
          <w:rFonts w:ascii="Tahoma" w:hAnsi="Tahoma" w:cs="Tahoma"/>
          <w:b/>
          <w:sz w:val="22"/>
          <w:szCs w:val="22"/>
        </w:rPr>
      </w:pPr>
      <w:r w:rsidRPr="001B6853">
        <w:rPr>
          <w:rFonts w:ascii="Tahoma" w:hAnsi="Tahoma" w:cs="Tahoma"/>
          <w:b/>
          <w:sz w:val="22"/>
          <w:szCs w:val="22"/>
        </w:rPr>
        <w:lastRenderedPageBreak/>
        <w:t>Benefits and Remuneration:</w:t>
      </w:r>
    </w:p>
    <w:p w:rsidR="004C6691" w:rsidRPr="001B6853" w:rsidRDefault="004C6691" w:rsidP="00BD3EAF">
      <w:pPr>
        <w:pStyle w:val="bullets"/>
        <w:numPr>
          <w:ilvl w:val="0"/>
          <w:numId w:val="0"/>
        </w:numPr>
        <w:spacing w:line="360" w:lineRule="auto"/>
        <w:rPr>
          <w:rFonts w:ascii="Tahoma" w:hAnsi="Tahoma" w:cs="Tahoma"/>
          <w:sz w:val="22"/>
          <w:szCs w:val="22"/>
        </w:rPr>
      </w:pPr>
      <w:r w:rsidRPr="001B6853">
        <w:rPr>
          <w:rFonts w:ascii="Tahoma" w:hAnsi="Tahoma" w:cs="Tahoma"/>
          <w:b/>
          <w:i/>
          <w:sz w:val="22"/>
          <w:szCs w:val="22"/>
        </w:rPr>
        <w:t>Salary:</w:t>
      </w:r>
      <w:r w:rsidR="00405294">
        <w:rPr>
          <w:rFonts w:ascii="Tahoma" w:hAnsi="Tahoma" w:cs="Tahoma"/>
          <w:b/>
          <w:i/>
          <w:sz w:val="22"/>
          <w:szCs w:val="22"/>
        </w:rPr>
        <w:t xml:space="preserve"> </w:t>
      </w:r>
      <w:r w:rsidRPr="001B6853">
        <w:rPr>
          <w:rFonts w:ascii="Tahoma" w:hAnsi="Tahoma" w:cs="Tahoma"/>
          <w:sz w:val="22"/>
          <w:szCs w:val="22"/>
        </w:rPr>
        <w:t xml:space="preserve">The salary of the Service Market Strengthening Expert, per person per month, will range from NRs. 120,000.00 to NRs. 150,000.00. The salary will be subject to be negotiable within this range and to be finally decided by the Project Manager, HVAP. Tax on the salary will be as per the government Income Tax Rule. </w:t>
      </w:r>
    </w:p>
    <w:p w:rsidR="004C6691" w:rsidRPr="001B6853" w:rsidRDefault="004C6691" w:rsidP="004C6691">
      <w:pPr>
        <w:pStyle w:val="bullets"/>
        <w:numPr>
          <w:ilvl w:val="0"/>
          <w:numId w:val="0"/>
        </w:numPr>
        <w:spacing w:line="360" w:lineRule="auto"/>
        <w:rPr>
          <w:rFonts w:ascii="Tahoma" w:hAnsi="Tahoma" w:cs="Tahoma"/>
          <w:b/>
          <w:i/>
          <w:sz w:val="22"/>
          <w:szCs w:val="22"/>
        </w:rPr>
      </w:pPr>
      <w:r w:rsidRPr="001B6853">
        <w:rPr>
          <w:rFonts w:ascii="Tahoma" w:hAnsi="Tahoma" w:cs="Tahoma"/>
          <w:b/>
          <w:i/>
          <w:sz w:val="22"/>
          <w:szCs w:val="22"/>
        </w:rPr>
        <w:t xml:space="preserve">Allowances: </w:t>
      </w:r>
    </w:p>
    <w:p w:rsidR="00DD520B" w:rsidRPr="001B6853" w:rsidRDefault="004C6691" w:rsidP="00A67396">
      <w:pPr>
        <w:pStyle w:val="bullets"/>
        <w:numPr>
          <w:ilvl w:val="0"/>
          <w:numId w:val="0"/>
        </w:numPr>
        <w:spacing w:line="360" w:lineRule="auto"/>
        <w:ind w:left="288"/>
        <w:rPr>
          <w:rFonts w:ascii="Tahoma" w:hAnsi="Tahoma" w:cs="Tahoma"/>
          <w:b/>
          <w:i/>
          <w:sz w:val="22"/>
          <w:szCs w:val="22"/>
        </w:rPr>
      </w:pPr>
      <w:r w:rsidRPr="001B6853">
        <w:rPr>
          <w:rFonts w:ascii="Tahoma" w:hAnsi="Tahoma" w:cs="Tahoma"/>
          <w:sz w:val="22"/>
          <w:szCs w:val="22"/>
        </w:rPr>
        <w:t xml:space="preserve">The Expert will get travel, daily allowances and hotel expenses during his/her field visits as per the </w:t>
      </w:r>
      <w:proofErr w:type="spellStart"/>
      <w:r w:rsidRPr="001B6853">
        <w:rPr>
          <w:rFonts w:ascii="Tahoma" w:hAnsi="Tahoma" w:cs="Tahoma"/>
          <w:sz w:val="22"/>
          <w:szCs w:val="22"/>
        </w:rPr>
        <w:t>GoN</w:t>
      </w:r>
      <w:proofErr w:type="spellEnd"/>
      <w:r w:rsidRPr="001B6853">
        <w:rPr>
          <w:rFonts w:ascii="Tahoma" w:hAnsi="Tahoma" w:cs="Tahoma"/>
          <w:sz w:val="22"/>
          <w:szCs w:val="22"/>
        </w:rPr>
        <w:t xml:space="preserve"> rule, as applied for gazetted II class officer.</w:t>
      </w:r>
    </w:p>
    <w:p w:rsidR="004C6691" w:rsidRPr="001B6853" w:rsidRDefault="004C6691" w:rsidP="004C6691">
      <w:pPr>
        <w:pStyle w:val="bullets"/>
        <w:numPr>
          <w:ilvl w:val="0"/>
          <w:numId w:val="0"/>
        </w:numPr>
        <w:spacing w:line="360" w:lineRule="auto"/>
        <w:rPr>
          <w:rFonts w:ascii="Tahoma" w:hAnsi="Tahoma" w:cs="Tahoma"/>
          <w:b/>
          <w:i/>
          <w:sz w:val="22"/>
          <w:szCs w:val="22"/>
        </w:rPr>
      </w:pPr>
      <w:r w:rsidRPr="001B6853">
        <w:rPr>
          <w:rFonts w:ascii="Tahoma" w:hAnsi="Tahoma" w:cs="Tahoma"/>
          <w:b/>
          <w:i/>
          <w:sz w:val="22"/>
          <w:szCs w:val="22"/>
        </w:rPr>
        <w:t>Leave:</w:t>
      </w:r>
    </w:p>
    <w:p w:rsidR="004C6691" w:rsidRPr="001B6853" w:rsidRDefault="004C6691" w:rsidP="004C6691">
      <w:pPr>
        <w:pStyle w:val="bullets"/>
        <w:numPr>
          <w:ilvl w:val="0"/>
          <w:numId w:val="0"/>
        </w:numPr>
        <w:spacing w:line="360" w:lineRule="auto"/>
        <w:ind w:left="270"/>
        <w:rPr>
          <w:rFonts w:ascii="Tahoma" w:hAnsi="Tahoma" w:cs="Tahoma"/>
          <w:sz w:val="22"/>
          <w:szCs w:val="22"/>
        </w:rPr>
      </w:pPr>
      <w:r w:rsidRPr="001B6853">
        <w:rPr>
          <w:rFonts w:ascii="Tahoma" w:hAnsi="Tahoma" w:cs="Tahoma"/>
          <w:sz w:val="22"/>
          <w:szCs w:val="22"/>
        </w:rPr>
        <w:t>The Expert will be provided 21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project will be compensated as per the existing salary scale. In addition, the expert will also be provided with Mourning Leave – 15 days, Maternity Leave -2 months for women (15 days for men, for maternity care leave) and all public holidays.</w:t>
      </w:r>
    </w:p>
    <w:p w:rsidR="004C6691" w:rsidRPr="001B6853" w:rsidRDefault="004C6691" w:rsidP="004C6691">
      <w:pPr>
        <w:pStyle w:val="bullets"/>
        <w:numPr>
          <w:ilvl w:val="0"/>
          <w:numId w:val="0"/>
        </w:numPr>
        <w:spacing w:line="360" w:lineRule="auto"/>
        <w:rPr>
          <w:rFonts w:ascii="Tahoma" w:hAnsi="Tahoma" w:cs="Tahoma"/>
          <w:b/>
          <w:sz w:val="22"/>
          <w:szCs w:val="22"/>
        </w:rPr>
      </w:pPr>
      <w:r w:rsidRPr="001B6853">
        <w:rPr>
          <w:rFonts w:ascii="Tahoma" w:hAnsi="Tahoma" w:cs="Tahoma"/>
          <w:b/>
          <w:sz w:val="22"/>
          <w:szCs w:val="22"/>
        </w:rPr>
        <w:t>Insurance:</w:t>
      </w:r>
    </w:p>
    <w:p w:rsidR="004C6691" w:rsidRPr="001B6853" w:rsidRDefault="004C6691" w:rsidP="004C6691">
      <w:pPr>
        <w:pStyle w:val="bullets"/>
        <w:numPr>
          <w:ilvl w:val="0"/>
          <w:numId w:val="0"/>
        </w:numPr>
        <w:spacing w:line="360" w:lineRule="auto"/>
        <w:ind w:left="270"/>
        <w:rPr>
          <w:rFonts w:ascii="Tahoma" w:hAnsi="Tahoma" w:cs="Tahoma"/>
          <w:sz w:val="22"/>
          <w:szCs w:val="22"/>
        </w:rPr>
      </w:pPr>
      <w:r w:rsidRPr="001B6853">
        <w:rPr>
          <w:rFonts w:ascii="Tahoma" w:hAnsi="Tahoma" w:cs="Tahoma"/>
          <w:sz w:val="22"/>
          <w:szCs w:val="22"/>
        </w:rPr>
        <w:t>If expert wants to insure his/her life, the project will r</w:t>
      </w:r>
      <w:r w:rsidR="00DD520B" w:rsidRPr="001B6853">
        <w:rPr>
          <w:rFonts w:ascii="Tahoma" w:hAnsi="Tahoma" w:cs="Tahoma"/>
          <w:sz w:val="22"/>
          <w:szCs w:val="22"/>
        </w:rPr>
        <w:t>e</w:t>
      </w:r>
      <w:r w:rsidRPr="001B6853">
        <w:rPr>
          <w:rFonts w:ascii="Tahoma" w:hAnsi="Tahoma" w:cs="Tahoma"/>
          <w:sz w:val="22"/>
          <w:szCs w:val="22"/>
        </w:rPr>
        <w:t xml:space="preserve">imburse 50 % of the monthly premium for the period the expert will be working in the project, not exceeding </w:t>
      </w:r>
      <w:proofErr w:type="spellStart"/>
      <w:r w:rsidRPr="001B6853">
        <w:rPr>
          <w:rFonts w:ascii="Tahoma" w:hAnsi="Tahoma" w:cs="Tahoma"/>
          <w:sz w:val="22"/>
          <w:szCs w:val="22"/>
        </w:rPr>
        <w:t>Rs</w:t>
      </w:r>
      <w:proofErr w:type="spellEnd"/>
      <w:r w:rsidRPr="001B6853">
        <w:rPr>
          <w:rFonts w:ascii="Tahoma" w:hAnsi="Tahoma" w:cs="Tahoma"/>
          <w:sz w:val="22"/>
          <w:szCs w:val="22"/>
        </w:rPr>
        <w:t xml:space="preserve">. 200 per month (or </w:t>
      </w:r>
      <w:proofErr w:type="spellStart"/>
      <w:r w:rsidRPr="001B6853">
        <w:rPr>
          <w:rFonts w:ascii="Tahoma" w:hAnsi="Tahoma" w:cs="Tahoma"/>
          <w:sz w:val="22"/>
          <w:szCs w:val="22"/>
        </w:rPr>
        <w:t>Rs</w:t>
      </w:r>
      <w:proofErr w:type="spellEnd"/>
      <w:r w:rsidRPr="001B6853">
        <w:rPr>
          <w:rFonts w:ascii="Tahoma" w:hAnsi="Tahoma" w:cs="Tahoma"/>
          <w:sz w:val="22"/>
          <w:szCs w:val="22"/>
        </w:rPr>
        <w:t>. 2500 per year), upon submission of copy of insurance policy and receipts.</w:t>
      </w:r>
    </w:p>
    <w:p w:rsidR="00A14602" w:rsidRPr="001B6853" w:rsidRDefault="00A14602" w:rsidP="004C6691">
      <w:pPr>
        <w:pStyle w:val="bullets"/>
        <w:numPr>
          <w:ilvl w:val="0"/>
          <w:numId w:val="0"/>
        </w:numPr>
        <w:tabs>
          <w:tab w:val="left" w:pos="360"/>
        </w:tabs>
        <w:spacing w:line="360" w:lineRule="auto"/>
        <w:rPr>
          <w:rStyle w:val="Strong"/>
          <w:rFonts w:ascii="Tahoma" w:hAnsi="Tahoma" w:cs="Tahoma"/>
        </w:rPr>
      </w:pPr>
    </w:p>
    <w:p w:rsidR="004C6691" w:rsidRPr="001B6853" w:rsidRDefault="004C6691" w:rsidP="004C6691">
      <w:pPr>
        <w:pStyle w:val="bullets"/>
        <w:numPr>
          <w:ilvl w:val="0"/>
          <w:numId w:val="0"/>
        </w:numPr>
        <w:tabs>
          <w:tab w:val="left" w:pos="360"/>
        </w:tabs>
        <w:spacing w:line="360" w:lineRule="auto"/>
        <w:rPr>
          <w:rFonts w:ascii="Tahoma" w:hAnsi="Tahoma" w:cs="Tahoma"/>
          <w:b/>
          <w:sz w:val="22"/>
          <w:szCs w:val="22"/>
        </w:rPr>
      </w:pPr>
      <w:r w:rsidRPr="001B6853">
        <w:rPr>
          <w:rFonts w:ascii="Tahoma" w:hAnsi="Tahoma" w:cs="Tahoma"/>
          <w:b/>
          <w:sz w:val="22"/>
          <w:szCs w:val="22"/>
        </w:rPr>
        <w:t>Supervision of the Experts and Administrative Control:</w:t>
      </w:r>
    </w:p>
    <w:p w:rsidR="00EA34A6" w:rsidRDefault="004C6691">
      <w:pPr>
        <w:rPr>
          <w:rFonts w:ascii="Tahoma" w:eastAsia="Times New Roman" w:hAnsi="Tahoma" w:cs="Tahoma"/>
          <w:lang w:val="en-CA"/>
        </w:rPr>
      </w:pPr>
      <w:r w:rsidRPr="001B6853">
        <w:rPr>
          <w:rFonts w:ascii="Tahoma" w:hAnsi="Tahoma" w:cs="Tahoma"/>
        </w:rPr>
        <w:t>The expert will be administratively accountable to the Project Manager, under the direct supervision of Senior Agriculture Officer of HVAP. He/she will be technically accountable to the Senior Agriculture Officer of the project. He/she will be controlled administratively (such as approval of leave and travel, evaluation of performance etc.) by the Project Manager or designated personnel of the PMU.</w:t>
      </w:r>
      <w:bookmarkStart w:id="2" w:name="_Toc392059473"/>
      <w:bookmarkEnd w:id="2"/>
      <w:r w:rsidR="00EA34A6">
        <w:rPr>
          <w:rFonts w:ascii="Tahoma" w:hAnsi="Tahoma" w:cs="Tahoma"/>
        </w:rPr>
        <w:br w:type="page"/>
      </w:r>
    </w:p>
    <w:p w:rsidR="00CE295D" w:rsidRPr="00BB17A8" w:rsidRDefault="00CE295D" w:rsidP="00CE295D">
      <w:pPr>
        <w:pStyle w:val="Heading2"/>
        <w:jc w:val="center"/>
        <w:rPr>
          <w:rFonts w:ascii="Tahoma" w:eastAsia="Times New Roman" w:hAnsi="Tahoma" w:cs="Tahoma"/>
          <w:color w:val="000000"/>
          <w:sz w:val="22"/>
          <w:szCs w:val="22"/>
          <w:u w:val="single"/>
        </w:rPr>
      </w:pPr>
      <w:bookmarkStart w:id="3" w:name="_Toc392059464"/>
      <w:r w:rsidRPr="00BB17A8">
        <w:rPr>
          <w:rFonts w:ascii="Tahoma" w:eastAsia="Times New Roman" w:hAnsi="Tahoma" w:cs="Tahoma"/>
          <w:color w:val="000000"/>
          <w:sz w:val="22"/>
          <w:szCs w:val="22"/>
          <w:u w:val="single"/>
        </w:rPr>
        <w:lastRenderedPageBreak/>
        <w:t>The Procedure of Selection</w:t>
      </w:r>
      <w:bookmarkEnd w:id="3"/>
    </w:p>
    <w:p w:rsidR="00CE295D" w:rsidRPr="00BB17A8" w:rsidRDefault="00CE295D" w:rsidP="00CE295D">
      <w:pPr>
        <w:pStyle w:val="bullets"/>
        <w:numPr>
          <w:ilvl w:val="0"/>
          <w:numId w:val="0"/>
        </w:numPr>
        <w:rPr>
          <w:rFonts w:ascii="Tahoma" w:hAnsi="Tahoma" w:cs="Tahoma"/>
          <w:bCs/>
          <w:sz w:val="22"/>
          <w:szCs w:val="22"/>
        </w:rPr>
      </w:pPr>
    </w:p>
    <w:p w:rsidR="00CE295D" w:rsidRPr="00BB17A8" w:rsidRDefault="00CE295D" w:rsidP="00CE295D">
      <w:pPr>
        <w:pStyle w:val="bullets"/>
        <w:numPr>
          <w:ilvl w:val="0"/>
          <w:numId w:val="0"/>
        </w:numPr>
        <w:rPr>
          <w:rFonts w:ascii="Tahoma" w:hAnsi="Tahoma" w:cs="Tahoma"/>
          <w:bCs/>
          <w:sz w:val="22"/>
          <w:szCs w:val="22"/>
        </w:rPr>
      </w:pPr>
      <w:r w:rsidRPr="00BB17A8">
        <w:rPr>
          <w:rFonts w:ascii="Tahoma" w:hAnsi="Tahoma" w:cs="Tahoma"/>
          <w:bCs/>
          <w:sz w:val="22"/>
          <w:szCs w:val="22"/>
        </w:rPr>
        <w:t>The following specific procedures will be followed for selection of the experts and technical staff:</w:t>
      </w:r>
    </w:p>
    <w:p w:rsidR="00CE295D" w:rsidRPr="00BB17A8" w:rsidRDefault="00CE295D" w:rsidP="00CE295D">
      <w:pPr>
        <w:pStyle w:val="bullets"/>
        <w:numPr>
          <w:ilvl w:val="0"/>
          <w:numId w:val="0"/>
        </w:numPr>
        <w:rPr>
          <w:rFonts w:ascii="Tahoma" w:hAnsi="Tahoma" w:cs="Tahoma"/>
          <w:bCs/>
          <w:sz w:val="22"/>
          <w:szCs w:val="22"/>
        </w:rPr>
      </w:pPr>
    </w:p>
    <w:p w:rsidR="00CE295D" w:rsidRPr="00BB17A8" w:rsidRDefault="00CE295D" w:rsidP="00CE295D">
      <w:pPr>
        <w:pStyle w:val="bullets"/>
        <w:numPr>
          <w:ilvl w:val="0"/>
          <w:numId w:val="22"/>
        </w:numPr>
        <w:ind w:left="720"/>
        <w:rPr>
          <w:rFonts w:ascii="Tahoma" w:hAnsi="Tahoma" w:cs="Tahoma"/>
          <w:sz w:val="22"/>
          <w:szCs w:val="22"/>
        </w:rPr>
      </w:pPr>
      <w:r w:rsidRPr="00BB17A8">
        <w:rPr>
          <w:rFonts w:ascii="Tahoma" w:hAnsi="Tahoma" w:cs="Tahoma"/>
          <w:sz w:val="22"/>
          <w:szCs w:val="22"/>
        </w:rPr>
        <w:t xml:space="preserve">CVs and the copies of testimonials from the applicants and then shortlist the top candidates for each position, who have scored at least 60% out of the total score of 50 for CV, based on the following short-listing criteria: </w:t>
      </w:r>
    </w:p>
    <w:p w:rsidR="00CE295D" w:rsidRPr="00BB17A8" w:rsidRDefault="00CE295D" w:rsidP="00CE295D">
      <w:pPr>
        <w:jc w:val="both"/>
        <w:rPr>
          <w:rFonts w:ascii="Tahoma" w:eastAsia="Times New Roman" w:hAnsi="Tahoma" w:cs="Tahoma"/>
          <w:bCs/>
          <w:u w:val="single"/>
        </w:rPr>
      </w:pPr>
    </w:p>
    <w:p w:rsidR="00CE295D" w:rsidRPr="00BB17A8" w:rsidRDefault="00CE295D" w:rsidP="00CE295D">
      <w:pPr>
        <w:jc w:val="both"/>
        <w:rPr>
          <w:rFonts w:ascii="Tahoma" w:eastAsia="Times New Roman" w:hAnsi="Tahoma" w:cs="Tahoma"/>
          <w:b/>
          <w:bCs/>
        </w:rPr>
      </w:pPr>
      <w:r w:rsidRPr="00BB17A8">
        <w:rPr>
          <w:rFonts w:ascii="Tahoma" w:eastAsia="Times New Roman" w:hAnsi="Tahoma" w:cs="Tahoma"/>
          <w:bCs/>
          <w:u w:val="single"/>
        </w:rPr>
        <w:t>CV Short Listing Criteria and Score:</w:t>
      </w:r>
      <w:r w:rsidRPr="00BB17A8">
        <w:rPr>
          <w:rFonts w:ascii="Tahoma" w:eastAsia="Times New Roman" w:hAnsi="Tahoma" w:cs="Tahoma"/>
          <w:bCs/>
          <w:u w:val="single"/>
        </w:rPr>
        <w:tab/>
      </w:r>
      <w:r w:rsidRPr="00BB17A8">
        <w:rPr>
          <w:rFonts w:ascii="Tahoma" w:eastAsia="Times New Roman" w:hAnsi="Tahoma" w:cs="Tahoma"/>
          <w:bCs/>
        </w:rPr>
        <w:tab/>
        <w:t>Total Score:</w:t>
      </w:r>
      <w:r w:rsidRPr="00BB17A8">
        <w:rPr>
          <w:rFonts w:ascii="Tahoma" w:eastAsia="Times New Roman" w:hAnsi="Tahoma" w:cs="Tahoma"/>
          <w:bCs/>
        </w:rPr>
        <w:tab/>
      </w:r>
      <w:r w:rsidRPr="00BB17A8">
        <w:rPr>
          <w:rFonts w:ascii="Tahoma" w:eastAsia="Times New Roman" w:hAnsi="Tahoma" w:cs="Tahoma"/>
          <w:bCs/>
        </w:rPr>
        <w:tab/>
      </w:r>
      <w:r w:rsidRPr="00BB17A8">
        <w:rPr>
          <w:rFonts w:ascii="Tahoma" w:eastAsia="Times New Roman" w:hAnsi="Tahoma" w:cs="Tahoma"/>
          <w:b/>
          <w:bCs/>
        </w:rPr>
        <w:t xml:space="preserve"> 50</w:t>
      </w:r>
    </w:p>
    <w:p w:rsidR="00CE295D" w:rsidRPr="00BB17A8" w:rsidRDefault="00CE295D" w:rsidP="00CE295D">
      <w:pPr>
        <w:numPr>
          <w:ilvl w:val="0"/>
          <w:numId w:val="20"/>
        </w:numPr>
        <w:spacing w:after="0" w:line="240" w:lineRule="auto"/>
        <w:jc w:val="both"/>
        <w:rPr>
          <w:rFonts w:ascii="Tahoma" w:eastAsia="Times New Roman" w:hAnsi="Tahoma" w:cs="Tahoma"/>
          <w:b/>
        </w:rPr>
      </w:pPr>
      <w:r w:rsidRPr="00BB17A8">
        <w:rPr>
          <w:rFonts w:ascii="Tahoma" w:eastAsia="Times New Roman" w:hAnsi="Tahoma" w:cs="Tahoma"/>
        </w:rPr>
        <w:t xml:space="preserve">Minimum Academic qualifications </w:t>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b/>
          <w:bCs/>
        </w:rPr>
        <w:t xml:space="preserve"> 10 </w:t>
      </w:r>
    </w:p>
    <w:p w:rsidR="00CE295D" w:rsidRPr="00BB17A8" w:rsidRDefault="00CE295D" w:rsidP="00CE295D">
      <w:pPr>
        <w:numPr>
          <w:ilvl w:val="0"/>
          <w:numId w:val="20"/>
        </w:numPr>
        <w:spacing w:after="0" w:line="240" w:lineRule="auto"/>
        <w:jc w:val="both"/>
        <w:rPr>
          <w:rFonts w:ascii="Tahoma" w:eastAsia="Times New Roman" w:hAnsi="Tahoma" w:cs="Tahoma"/>
        </w:rPr>
      </w:pPr>
      <w:r w:rsidRPr="00BB17A8">
        <w:rPr>
          <w:rFonts w:ascii="Tahoma" w:eastAsia="Times New Roman" w:hAnsi="Tahoma" w:cs="Tahoma"/>
        </w:rPr>
        <w:t>Working experiences in relevant fields</w:t>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b/>
        </w:rPr>
        <w:t xml:space="preserve"> 25 (15+10)</w:t>
      </w:r>
    </w:p>
    <w:p w:rsidR="00CE295D" w:rsidRPr="00BB17A8" w:rsidRDefault="00CE295D" w:rsidP="00CE295D">
      <w:pPr>
        <w:ind w:left="1080"/>
        <w:jc w:val="both"/>
        <w:rPr>
          <w:rFonts w:ascii="Tahoma" w:eastAsia="Times New Roman" w:hAnsi="Tahoma" w:cs="Tahoma"/>
          <w:b/>
        </w:rPr>
      </w:pPr>
    </w:p>
    <w:p w:rsidR="00CE295D" w:rsidRPr="00BB17A8" w:rsidRDefault="00CE295D" w:rsidP="00CE295D">
      <w:pPr>
        <w:ind w:left="1080"/>
        <w:jc w:val="center"/>
        <w:rPr>
          <w:rFonts w:ascii="Tahoma" w:eastAsia="Times New Roman" w:hAnsi="Tahoma" w:cs="Tahoma"/>
        </w:rPr>
      </w:pPr>
      <w:r w:rsidRPr="00BB17A8">
        <w:rPr>
          <w:rFonts w:ascii="Tahoma" w:eastAsia="Times New Roman" w:hAnsi="Tahoma" w:cs="Tahoma"/>
          <w:b/>
        </w:rPr>
        <w:t>Working Experiences in related fields (full marks: 15 out of 25)</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700"/>
        <w:gridCol w:w="3420"/>
      </w:tblGrid>
      <w:tr w:rsidR="00CE295D" w:rsidRPr="00BB17A8" w:rsidTr="001A0397">
        <w:tc>
          <w:tcPr>
            <w:tcW w:w="3240" w:type="dxa"/>
            <w:vAlign w:val="center"/>
          </w:tcPr>
          <w:p w:rsidR="00CE295D" w:rsidRPr="00BB17A8" w:rsidRDefault="00CE295D" w:rsidP="001A0397">
            <w:pPr>
              <w:pStyle w:val="bullets"/>
              <w:numPr>
                <w:ilvl w:val="0"/>
                <w:numId w:val="0"/>
              </w:numPr>
              <w:jc w:val="center"/>
              <w:rPr>
                <w:rFonts w:ascii="Tahoma" w:hAnsi="Tahoma" w:cs="Tahoma"/>
                <w:b/>
                <w:bCs/>
                <w:sz w:val="22"/>
                <w:szCs w:val="22"/>
              </w:rPr>
            </w:pPr>
            <w:r w:rsidRPr="00BB17A8">
              <w:rPr>
                <w:rFonts w:ascii="Tahoma" w:hAnsi="Tahoma" w:cs="Tahoma"/>
                <w:b/>
                <w:bCs/>
                <w:sz w:val="22"/>
                <w:szCs w:val="22"/>
              </w:rPr>
              <w:t>Service Market Strengthening Expert (Senior expert)</w:t>
            </w:r>
          </w:p>
        </w:tc>
        <w:tc>
          <w:tcPr>
            <w:tcW w:w="2700" w:type="dxa"/>
            <w:vAlign w:val="center"/>
          </w:tcPr>
          <w:p w:rsidR="00CE295D" w:rsidRPr="00BB17A8" w:rsidRDefault="00CE295D" w:rsidP="001A0397">
            <w:pPr>
              <w:pStyle w:val="bullets"/>
              <w:numPr>
                <w:ilvl w:val="0"/>
                <w:numId w:val="0"/>
              </w:numPr>
              <w:jc w:val="center"/>
              <w:rPr>
                <w:rFonts w:ascii="Tahoma" w:hAnsi="Tahoma" w:cs="Tahoma"/>
                <w:b/>
                <w:bCs/>
                <w:sz w:val="22"/>
                <w:szCs w:val="22"/>
              </w:rPr>
            </w:pPr>
            <w:r w:rsidRPr="00BB17A8">
              <w:rPr>
                <w:rFonts w:ascii="Tahoma" w:hAnsi="Tahoma" w:cs="Tahoma"/>
                <w:b/>
                <w:bCs/>
                <w:sz w:val="22"/>
                <w:szCs w:val="22"/>
              </w:rPr>
              <w:t>Social Inclusion Expert</w:t>
            </w:r>
          </w:p>
        </w:tc>
        <w:tc>
          <w:tcPr>
            <w:tcW w:w="3420" w:type="dxa"/>
            <w:vAlign w:val="center"/>
          </w:tcPr>
          <w:p w:rsidR="00CE295D" w:rsidRPr="00BB17A8" w:rsidRDefault="00CE295D" w:rsidP="001A0397">
            <w:pPr>
              <w:pStyle w:val="bullets"/>
              <w:numPr>
                <w:ilvl w:val="0"/>
                <w:numId w:val="0"/>
              </w:numPr>
              <w:jc w:val="center"/>
              <w:rPr>
                <w:rFonts w:ascii="Tahoma" w:hAnsi="Tahoma" w:cs="Tahoma"/>
                <w:b/>
                <w:bCs/>
                <w:sz w:val="22"/>
                <w:szCs w:val="22"/>
              </w:rPr>
            </w:pPr>
            <w:r w:rsidRPr="00BB17A8">
              <w:rPr>
                <w:rFonts w:ascii="Tahoma" w:hAnsi="Tahoma" w:cs="Tahoma"/>
                <w:b/>
                <w:bCs/>
                <w:sz w:val="22"/>
                <w:szCs w:val="22"/>
              </w:rPr>
              <w:t>Other technical experts (Agriculturist, horticulturist, livestock experts)</w:t>
            </w:r>
          </w:p>
        </w:tc>
      </w:tr>
      <w:tr w:rsidR="00CE295D" w:rsidRPr="00BB17A8" w:rsidTr="001A0397">
        <w:tc>
          <w:tcPr>
            <w:tcW w:w="3240" w:type="dxa"/>
            <w:vAlign w:val="center"/>
          </w:tcPr>
          <w:p w:rsidR="00CE295D" w:rsidRPr="00BB17A8" w:rsidRDefault="00CE295D" w:rsidP="00CE295D">
            <w:pPr>
              <w:pStyle w:val="ListParagraph"/>
              <w:numPr>
                <w:ilvl w:val="0"/>
                <w:numId w:val="25"/>
              </w:numPr>
              <w:spacing w:after="0" w:line="240" w:lineRule="auto"/>
              <w:ind w:left="162" w:hanging="162"/>
              <w:jc w:val="center"/>
              <w:rPr>
                <w:rFonts w:ascii="Tahoma" w:hAnsi="Tahoma" w:cs="Tahoma"/>
              </w:rPr>
            </w:pPr>
            <w:r w:rsidRPr="00BB17A8">
              <w:rPr>
                <w:rFonts w:ascii="Tahoma" w:hAnsi="Tahoma" w:cs="Tahoma"/>
              </w:rPr>
              <w:t xml:space="preserve">Minimum </w:t>
            </w:r>
            <w:proofErr w:type="spellStart"/>
            <w:r w:rsidRPr="00BB17A8">
              <w:rPr>
                <w:rFonts w:ascii="Tahoma" w:hAnsi="Tahoma" w:cs="Tahoma"/>
              </w:rPr>
              <w:t>Masters</w:t>
            </w:r>
            <w:proofErr w:type="spellEnd"/>
            <w:r w:rsidRPr="00BB17A8">
              <w:rPr>
                <w:rFonts w:ascii="Tahoma" w:hAnsi="Tahoma" w:cs="Tahoma"/>
              </w:rPr>
              <w:t xml:space="preserve"> degree in Agriculture with specialization in economics or agricultural economics or agricultural finance or agricultural marketing/business or MBA with specialization in finance/marketing (in agriculture would be preferred) or related fields with at least 7 </w:t>
            </w:r>
            <w:proofErr w:type="spellStart"/>
            <w:r w:rsidRPr="00BB17A8">
              <w:rPr>
                <w:rFonts w:ascii="Tahoma" w:hAnsi="Tahoma" w:cs="Tahoma"/>
              </w:rPr>
              <w:t>years experience</w:t>
            </w:r>
            <w:proofErr w:type="spellEnd"/>
            <w:r w:rsidRPr="00BB17A8">
              <w:rPr>
                <w:rFonts w:ascii="Tahoma" w:hAnsi="Tahoma" w:cs="Tahoma"/>
              </w:rPr>
              <w:t xml:space="preserve"> (5 years for women candidates)</w:t>
            </w:r>
          </w:p>
          <w:p w:rsidR="00CE295D" w:rsidRPr="00BB17A8" w:rsidRDefault="00CE295D" w:rsidP="00CE295D">
            <w:pPr>
              <w:pStyle w:val="ListParagraph"/>
              <w:numPr>
                <w:ilvl w:val="0"/>
                <w:numId w:val="25"/>
              </w:numPr>
              <w:spacing w:after="0" w:line="240" w:lineRule="auto"/>
              <w:ind w:left="162" w:hanging="162"/>
              <w:jc w:val="center"/>
              <w:rPr>
                <w:rFonts w:ascii="Tahoma" w:hAnsi="Tahoma" w:cs="Tahoma"/>
              </w:rPr>
            </w:pPr>
            <w:r w:rsidRPr="00BB17A8">
              <w:rPr>
                <w:rFonts w:ascii="Tahoma" w:hAnsi="Tahoma" w:cs="Tahoma"/>
                <w:b/>
              </w:rPr>
              <w:t>Or</w:t>
            </w:r>
            <w:r w:rsidRPr="00BB17A8">
              <w:rPr>
                <w:rFonts w:ascii="Tahoma" w:hAnsi="Tahoma" w:cs="Tahoma"/>
              </w:rPr>
              <w:t xml:space="preserve"> Higher degree in related fields with 5 years of experience (3 years for women)</w:t>
            </w:r>
          </w:p>
          <w:p w:rsidR="00CE295D" w:rsidRPr="00BB17A8" w:rsidRDefault="00CE295D" w:rsidP="00CE295D">
            <w:pPr>
              <w:pStyle w:val="ListParagraph"/>
              <w:numPr>
                <w:ilvl w:val="0"/>
                <w:numId w:val="25"/>
              </w:numPr>
              <w:spacing w:after="0" w:line="240" w:lineRule="auto"/>
              <w:ind w:left="162" w:hanging="162"/>
              <w:jc w:val="center"/>
              <w:rPr>
                <w:rFonts w:ascii="Tahoma" w:hAnsi="Tahoma" w:cs="Tahoma"/>
              </w:rPr>
            </w:pPr>
            <w:r w:rsidRPr="00BB17A8">
              <w:rPr>
                <w:rFonts w:ascii="Tahoma" w:hAnsi="Tahoma" w:cs="Tahoma"/>
                <w:b/>
              </w:rPr>
              <w:t>Marks: 15</w:t>
            </w:r>
          </w:p>
        </w:tc>
        <w:tc>
          <w:tcPr>
            <w:tcW w:w="2700" w:type="dxa"/>
            <w:vAlign w:val="center"/>
          </w:tcPr>
          <w:p w:rsidR="00CE295D" w:rsidRPr="00BB17A8" w:rsidRDefault="00CE295D" w:rsidP="00CE295D">
            <w:pPr>
              <w:pStyle w:val="bullets"/>
              <w:numPr>
                <w:ilvl w:val="0"/>
                <w:numId w:val="26"/>
              </w:numPr>
              <w:ind w:left="126" w:hanging="126"/>
              <w:jc w:val="center"/>
              <w:rPr>
                <w:rFonts w:ascii="Tahoma" w:hAnsi="Tahoma" w:cs="Tahoma"/>
                <w:bCs/>
                <w:sz w:val="22"/>
                <w:szCs w:val="22"/>
              </w:rPr>
            </w:pPr>
            <w:r w:rsidRPr="00BB17A8">
              <w:rPr>
                <w:rFonts w:ascii="Tahoma" w:hAnsi="Tahoma" w:cs="Tahoma"/>
                <w:sz w:val="22"/>
                <w:szCs w:val="22"/>
              </w:rPr>
              <w:t xml:space="preserve">Minimum </w:t>
            </w:r>
            <w:proofErr w:type="spellStart"/>
            <w:r w:rsidRPr="00BB17A8">
              <w:rPr>
                <w:rFonts w:ascii="Tahoma" w:hAnsi="Tahoma" w:cs="Tahoma"/>
                <w:sz w:val="22"/>
                <w:szCs w:val="22"/>
              </w:rPr>
              <w:t>Masters</w:t>
            </w:r>
            <w:proofErr w:type="spellEnd"/>
            <w:r w:rsidRPr="00BB17A8">
              <w:rPr>
                <w:rFonts w:ascii="Tahoma" w:hAnsi="Tahoma" w:cs="Tahoma"/>
                <w:sz w:val="22"/>
                <w:szCs w:val="22"/>
              </w:rPr>
              <w:t xml:space="preserve"> degree in socio-economic or sociology or other social sciences or related fields with at least 5 </w:t>
            </w:r>
            <w:proofErr w:type="spellStart"/>
            <w:r w:rsidRPr="00BB17A8">
              <w:rPr>
                <w:rFonts w:ascii="Tahoma" w:hAnsi="Tahoma" w:cs="Tahoma"/>
                <w:sz w:val="22"/>
                <w:szCs w:val="22"/>
              </w:rPr>
              <w:t>years experience</w:t>
            </w:r>
            <w:proofErr w:type="spellEnd"/>
            <w:r w:rsidRPr="00BB17A8">
              <w:rPr>
                <w:rFonts w:ascii="Tahoma" w:hAnsi="Tahoma" w:cs="Tahoma"/>
                <w:sz w:val="22"/>
                <w:szCs w:val="22"/>
              </w:rPr>
              <w:t xml:space="preserve"> (3 years for women candidates)</w:t>
            </w:r>
          </w:p>
          <w:p w:rsidR="00CE295D" w:rsidRPr="00BB17A8" w:rsidRDefault="00CE295D" w:rsidP="00CE295D">
            <w:pPr>
              <w:pStyle w:val="bullets"/>
              <w:numPr>
                <w:ilvl w:val="0"/>
                <w:numId w:val="26"/>
              </w:numPr>
              <w:ind w:left="126" w:hanging="126"/>
              <w:jc w:val="center"/>
              <w:rPr>
                <w:rFonts w:ascii="Tahoma" w:hAnsi="Tahoma" w:cs="Tahoma"/>
                <w:bCs/>
                <w:sz w:val="22"/>
                <w:szCs w:val="22"/>
              </w:rPr>
            </w:pPr>
            <w:r w:rsidRPr="00BB17A8">
              <w:rPr>
                <w:rFonts w:ascii="Tahoma" w:hAnsi="Tahoma" w:cs="Tahoma"/>
                <w:b/>
                <w:sz w:val="22"/>
                <w:szCs w:val="22"/>
              </w:rPr>
              <w:t>Or</w:t>
            </w:r>
            <w:r w:rsidRPr="00BB17A8">
              <w:rPr>
                <w:rFonts w:ascii="Tahoma" w:hAnsi="Tahoma" w:cs="Tahoma"/>
                <w:sz w:val="22"/>
                <w:szCs w:val="22"/>
              </w:rPr>
              <w:t xml:space="preserve"> Higher degree in related fields with at least 3 </w:t>
            </w:r>
            <w:proofErr w:type="spellStart"/>
            <w:r w:rsidRPr="00BB17A8">
              <w:rPr>
                <w:rFonts w:ascii="Tahoma" w:hAnsi="Tahoma" w:cs="Tahoma"/>
                <w:sz w:val="22"/>
                <w:szCs w:val="22"/>
              </w:rPr>
              <w:t>years experience</w:t>
            </w:r>
            <w:proofErr w:type="spellEnd"/>
            <w:r w:rsidRPr="00BB17A8">
              <w:rPr>
                <w:rFonts w:ascii="Tahoma" w:hAnsi="Tahoma" w:cs="Tahoma"/>
                <w:sz w:val="22"/>
                <w:szCs w:val="22"/>
              </w:rPr>
              <w:t xml:space="preserve"> (2 years for women candidates)</w:t>
            </w:r>
          </w:p>
          <w:p w:rsidR="00CE295D" w:rsidRPr="00BB17A8" w:rsidRDefault="00CE295D" w:rsidP="00CE295D">
            <w:pPr>
              <w:pStyle w:val="bullets"/>
              <w:numPr>
                <w:ilvl w:val="0"/>
                <w:numId w:val="26"/>
              </w:numPr>
              <w:ind w:left="126" w:hanging="126"/>
              <w:jc w:val="center"/>
              <w:rPr>
                <w:rFonts w:ascii="Tahoma" w:hAnsi="Tahoma" w:cs="Tahoma"/>
                <w:bCs/>
                <w:sz w:val="22"/>
                <w:szCs w:val="22"/>
              </w:rPr>
            </w:pPr>
            <w:r w:rsidRPr="00BB17A8">
              <w:rPr>
                <w:rFonts w:ascii="Tahoma" w:hAnsi="Tahoma" w:cs="Tahoma"/>
                <w:b/>
                <w:sz w:val="22"/>
                <w:szCs w:val="22"/>
              </w:rPr>
              <w:t>Marks: 15</w:t>
            </w:r>
          </w:p>
        </w:tc>
        <w:tc>
          <w:tcPr>
            <w:tcW w:w="3420" w:type="dxa"/>
            <w:vAlign w:val="center"/>
          </w:tcPr>
          <w:p w:rsidR="00CE295D" w:rsidRPr="00BB17A8" w:rsidRDefault="00CE295D" w:rsidP="00CE295D">
            <w:pPr>
              <w:pStyle w:val="ListParagraph"/>
              <w:numPr>
                <w:ilvl w:val="0"/>
                <w:numId w:val="27"/>
              </w:numPr>
              <w:spacing w:after="0" w:line="240" w:lineRule="auto"/>
              <w:ind w:left="197" w:hanging="197"/>
              <w:jc w:val="center"/>
              <w:rPr>
                <w:rFonts w:ascii="Tahoma" w:hAnsi="Tahoma" w:cs="Tahoma"/>
              </w:rPr>
            </w:pPr>
            <w:r w:rsidRPr="00BB17A8">
              <w:rPr>
                <w:rFonts w:ascii="Tahoma" w:hAnsi="Tahoma" w:cs="Tahoma"/>
              </w:rPr>
              <w:t xml:space="preserve">Minimum </w:t>
            </w:r>
            <w:r w:rsidRPr="00BB17A8">
              <w:rPr>
                <w:rFonts w:ascii="Tahoma" w:hAnsi="Tahoma" w:cs="Tahoma"/>
                <w:u w:val="single"/>
              </w:rPr>
              <w:t>5 Years</w:t>
            </w:r>
            <w:r w:rsidRPr="00BB17A8">
              <w:rPr>
                <w:rFonts w:ascii="Tahoma" w:hAnsi="Tahoma" w:cs="Tahoma"/>
              </w:rPr>
              <w:t xml:space="preserve"> (3 years for women candidate) for </w:t>
            </w:r>
            <w:proofErr w:type="spellStart"/>
            <w:r w:rsidRPr="00BB17A8">
              <w:rPr>
                <w:rFonts w:ascii="Tahoma" w:hAnsi="Tahoma" w:cs="Tahoma"/>
              </w:rPr>
              <w:t>Bachelors</w:t>
            </w:r>
            <w:proofErr w:type="spellEnd"/>
            <w:r w:rsidRPr="00BB17A8">
              <w:rPr>
                <w:rFonts w:ascii="Tahoma" w:hAnsi="Tahoma" w:cs="Tahoma"/>
              </w:rPr>
              <w:t xml:space="preserve"> Degree   holder in related subject or </w:t>
            </w:r>
            <w:r w:rsidRPr="00BB17A8">
              <w:rPr>
                <w:rFonts w:ascii="Tahoma" w:hAnsi="Tahoma" w:cs="Tahoma"/>
                <w:u w:val="single"/>
              </w:rPr>
              <w:t>3 Years</w:t>
            </w:r>
            <w:r w:rsidRPr="00BB17A8">
              <w:rPr>
                <w:rFonts w:ascii="Tahoma" w:hAnsi="Tahoma" w:cs="Tahoma"/>
              </w:rPr>
              <w:t xml:space="preserve"> (2 years for women candidates) for </w:t>
            </w:r>
            <w:proofErr w:type="spellStart"/>
            <w:r w:rsidRPr="00BB17A8">
              <w:rPr>
                <w:rFonts w:ascii="Tahoma" w:hAnsi="Tahoma" w:cs="Tahoma"/>
              </w:rPr>
              <w:t>Masters</w:t>
            </w:r>
            <w:proofErr w:type="spellEnd"/>
            <w:r w:rsidRPr="00BB17A8">
              <w:rPr>
                <w:rFonts w:ascii="Tahoma" w:hAnsi="Tahoma" w:cs="Tahoma"/>
              </w:rPr>
              <w:t xml:space="preserve"> Degree holder in related fields or higher degree in related fields</w:t>
            </w:r>
          </w:p>
          <w:p w:rsidR="00CE295D" w:rsidRPr="00BB17A8" w:rsidRDefault="00CE295D" w:rsidP="00CE295D">
            <w:pPr>
              <w:pStyle w:val="ListParagraph"/>
              <w:numPr>
                <w:ilvl w:val="0"/>
                <w:numId w:val="27"/>
              </w:numPr>
              <w:spacing w:after="0" w:line="240" w:lineRule="auto"/>
              <w:ind w:left="197" w:hanging="197"/>
              <w:jc w:val="center"/>
              <w:rPr>
                <w:rFonts w:ascii="Tahoma" w:hAnsi="Tahoma" w:cs="Tahoma"/>
                <w:b/>
              </w:rPr>
            </w:pPr>
            <w:r w:rsidRPr="00BB17A8">
              <w:rPr>
                <w:rFonts w:ascii="Tahoma" w:hAnsi="Tahoma" w:cs="Tahoma"/>
                <w:b/>
              </w:rPr>
              <w:t>Marks: 15</w:t>
            </w:r>
          </w:p>
        </w:tc>
      </w:tr>
    </w:tbl>
    <w:p w:rsidR="00CE295D" w:rsidRPr="00BB17A8" w:rsidRDefault="00CE295D" w:rsidP="00CE295D">
      <w:pPr>
        <w:ind w:left="1080" w:firstLine="360"/>
        <w:jc w:val="both"/>
        <w:rPr>
          <w:rFonts w:ascii="Tahoma" w:eastAsia="Times New Roman" w:hAnsi="Tahoma" w:cs="Tahoma"/>
        </w:rPr>
      </w:pPr>
    </w:p>
    <w:p w:rsidR="00CE295D" w:rsidRPr="00BB17A8" w:rsidRDefault="00CE295D" w:rsidP="00CE295D">
      <w:pPr>
        <w:ind w:left="1080" w:firstLine="360"/>
        <w:jc w:val="both"/>
        <w:rPr>
          <w:rFonts w:ascii="Tahoma" w:eastAsia="Times New Roman" w:hAnsi="Tahoma" w:cs="Tahoma"/>
        </w:rPr>
      </w:pP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p>
    <w:p w:rsidR="00CE295D" w:rsidRPr="00BB17A8" w:rsidRDefault="00CE295D" w:rsidP="00CE295D">
      <w:pPr>
        <w:numPr>
          <w:ilvl w:val="1"/>
          <w:numId w:val="20"/>
        </w:numPr>
        <w:tabs>
          <w:tab w:val="clear" w:pos="1440"/>
        </w:tabs>
        <w:spacing w:after="0" w:line="240" w:lineRule="auto"/>
        <w:ind w:left="270" w:hanging="270"/>
        <w:jc w:val="both"/>
        <w:rPr>
          <w:rFonts w:ascii="Tahoma" w:hAnsi="Tahoma" w:cs="Tahoma"/>
        </w:rPr>
      </w:pPr>
      <w:r w:rsidRPr="00BB17A8">
        <w:rPr>
          <w:rFonts w:ascii="Tahoma" w:eastAsia="Times New Roman" w:hAnsi="Tahoma" w:cs="Tahoma"/>
        </w:rPr>
        <w:t xml:space="preserve">2 points for each additional working year (to a maximum of  5 years) </w:t>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b/>
          <w:bCs/>
        </w:rPr>
        <w:t>10</w:t>
      </w:r>
    </w:p>
    <w:p w:rsidR="00CE295D" w:rsidRPr="00BB17A8" w:rsidRDefault="00CE295D" w:rsidP="00CE295D">
      <w:pPr>
        <w:spacing w:after="0" w:line="240" w:lineRule="auto"/>
        <w:ind w:left="270"/>
        <w:jc w:val="both"/>
        <w:rPr>
          <w:rFonts w:ascii="Tahoma" w:eastAsia="Times New Roman" w:hAnsi="Tahoma" w:cs="Tahoma"/>
        </w:rPr>
      </w:pPr>
    </w:p>
    <w:p w:rsidR="00CE295D" w:rsidRPr="00BB17A8" w:rsidRDefault="00CE295D" w:rsidP="00CE295D">
      <w:pPr>
        <w:numPr>
          <w:ilvl w:val="0"/>
          <w:numId w:val="20"/>
        </w:numPr>
        <w:tabs>
          <w:tab w:val="left" w:pos="6480"/>
        </w:tabs>
        <w:spacing w:after="0" w:line="240" w:lineRule="auto"/>
        <w:jc w:val="both"/>
        <w:rPr>
          <w:rFonts w:ascii="Tahoma" w:eastAsia="Times New Roman" w:hAnsi="Tahoma" w:cs="Tahoma"/>
          <w:b/>
        </w:rPr>
      </w:pPr>
      <w:r w:rsidRPr="00BB17A8">
        <w:rPr>
          <w:rFonts w:ascii="Tahoma" w:eastAsia="Times New Roman" w:hAnsi="Tahoma" w:cs="Tahoma"/>
        </w:rPr>
        <w:t>Experiences in  HVAP areas</w:t>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b/>
        </w:rPr>
        <w:t>5</w:t>
      </w:r>
    </w:p>
    <w:p w:rsidR="00CE295D" w:rsidRPr="00BB17A8" w:rsidRDefault="00CE295D" w:rsidP="00CE295D">
      <w:pPr>
        <w:numPr>
          <w:ilvl w:val="1"/>
          <w:numId w:val="20"/>
        </w:numPr>
        <w:spacing w:after="0" w:line="240" w:lineRule="auto"/>
        <w:jc w:val="both"/>
        <w:rPr>
          <w:rFonts w:ascii="Tahoma" w:eastAsia="Times New Roman" w:hAnsi="Tahoma" w:cs="Tahoma"/>
        </w:rPr>
      </w:pPr>
      <w:r w:rsidRPr="00BB17A8">
        <w:rPr>
          <w:rFonts w:ascii="Tahoma" w:eastAsia="Times New Roman" w:hAnsi="Tahoma" w:cs="Tahoma"/>
        </w:rPr>
        <w:t xml:space="preserve">Minimum 2 Years </w:t>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t>2</w:t>
      </w:r>
    </w:p>
    <w:p w:rsidR="00CE295D" w:rsidRPr="00BB17A8" w:rsidRDefault="00CE295D" w:rsidP="00CE295D">
      <w:pPr>
        <w:numPr>
          <w:ilvl w:val="1"/>
          <w:numId w:val="20"/>
        </w:numPr>
        <w:spacing w:after="0" w:line="240" w:lineRule="auto"/>
        <w:jc w:val="both"/>
        <w:rPr>
          <w:rFonts w:ascii="Tahoma" w:eastAsia="Times New Roman" w:hAnsi="Tahoma" w:cs="Tahoma"/>
        </w:rPr>
      </w:pPr>
      <w:r w:rsidRPr="00BB17A8">
        <w:rPr>
          <w:rFonts w:ascii="Tahoma" w:eastAsia="Times New Roman" w:hAnsi="Tahoma" w:cs="Tahoma"/>
        </w:rPr>
        <w:t xml:space="preserve">1 point for each additional working year  (to a maximum of 3 </w:t>
      </w:r>
      <w:proofErr w:type="spellStart"/>
      <w:r w:rsidRPr="00BB17A8">
        <w:rPr>
          <w:rFonts w:ascii="Tahoma" w:eastAsia="Times New Roman" w:hAnsi="Tahoma" w:cs="Tahoma"/>
        </w:rPr>
        <w:t>yrs</w:t>
      </w:r>
      <w:proofErr w:type="spellEnd"/>
      <w:r w:rsidRPr="00BB17A8">
        <w:rPr>
          <w:rFonts w:ascii="Tahoma" w:eastAsia="Times New Roman" w:hAnsi="Tahoma" w:cs="Tahoma"/>
        </w:rPr>
        <w:t>)</w:t>
      </w:r>
      <w:r w:rsidRPr="00BB17A8">
        <w:rPr>
          <w:rFonts w:ascii="Tahoma" w:eastAsia="Times New Roman" w:hAnsi="Tahoma" w:cs="Tahoma"/>
        </w:rPr>
        <w:tab/>
      </w:r>
      <w:r w:rsidRPr="00BB17A8">
        <w:rPr>
          <w:rFonts w:ascii="Tahoma" w:eastAsia="Times New Roman" w:hAnsi="Tahoma" w:cs="Tahoma"/>
        </w:rPr>
        <w:tab/>
        <w:t>3</w:t>
      </w:r>
    </w:p>
    <w:p w:rsidR="00CE295D" w:rsidRPr="00BB17A8" w:rsidRDefault="00CE295D" w:rsidP="00CE295D">
      <w:pPr>
        <w:numPr>
          <w:ilvl w:val="0"/>
          <w:numId w:val="20"/>
        </w:numPr>
        <w:spacing w:after="0" w:line="240" w:lineRule="auto"/>
        <w:jc w:val="both"/>
        <w:rPr>
          <w:rFonts w:ascii="Tahoma" w:eastAsia="Times New Roman" w:hAnsi="Tahoma" w:cs="Tahoma"/>
          <w:b/>
        </w:rPr>
      </w:pPr>
      <w:r w:rsidRPr="00BB17A8">
        <w:rPr>
          <w:rFonts w:ascii="Tahoma" w:eastAsia="Times New Roman" w:hAnsi="Tahoma" w:cs="Tahoma"/>
        </w:rPr>
        <w:t>Women Candidate</w:t>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b/>
          <w:bCs/>
        </w:rPr>
        <w:t>5</w:t>
      </w:r>
    </w:p>
    <w:p w:rsidR="00CE295D" w:rsidRPr="00BB17A8" w:rsidRDefault="00CE295D" w:rsidP="00CE295D">
      <w:pPr>
        <w:numPr>
          <w:ilvl w:val="0"/>
          <w:numId w:val="20"/>
        </w:numPr>
        <w:spacing w:after="0" w:line="240" w:lineRule="auto"/>
        <w:jc w:val="both"/>
        <w:rPr>
          <w:rFonts w:ascii="Tahoma" w:eastAsia="Times New Roman" w:hAnsi="Tahoma" w:cs="Tahoma"/>
          <w:b/>
          <w:i/>
          <w:iCs/>
        </w:rPr>
      </w:pPr>
      <w:r w:rsidRPr="00BB17A8">
        <w:rPr>
          <w:rFonts w:ascii="Tahoma" w:eastAsia="Times New Roman" w:hAnsi="Tahoma" w:cs="Tahoma"/>
        </w:rPr>
        <w:t>Candidate from disadvantaged groups/areas (</w:t>
      </w:r>
      <w:r w:rsidRPr="00BB17A8">
        <w:rPr>
          <w:rFonts w:ascii="Tahoma" w:eastAsia="Times New Roman" w:hAnsi="Tahoma" w:cs="Tahoma"/>
          <w:i/>
          <w:iCs/>
        </w:rPr>
        <w:t xml:space="preserve">Dalit, </w:t>
      </w:r>
    </w:p>
    <w:p w:rsidR="00CE295D" w:rsidRPr="00BB17A8" w:rsidRDefault="00CE295D" w:rsidP="00CE295D">
      <w:pPr>
        <w:ind w:firstLine="360"/>
        <w:jc w:val="both"/>
        <w:rPr>
          <w:rFonts w:ascii="Tahoma" w:eastAsia="Times New Roman" w:hAnsi="Tahoma" w:cs="Tahoma"/>
          <w:b/>
        </w:rPr>
      </w:pPr>
      <w:proofErr w:type="spellStart"/>
      <w:r w:rsidRPr="00BB17A8">
        <w:rPr>
          <w:rFonts w:ascii="Tahoma" w:eastAsia="Times New Roman" w:hAnsi="Tahoma" w:cs="Tahoma"/>
          <w:i/>
          <w:iCs/>
        </w:rPr>
        <w:t>Janjati</w:t>
      </w:r>
      <w:proofErr w:type="spellEnd"/>
      <w:r w:rsidRPr="00BB17A8">
        <w:rPr>
          <w:rFonts w:ascii="Tahoma" w:eastAsia="Times New Roman" w:hAnsi="Tahoma" w:cs="Tahoma"/>
          <w:i/>
          <w:iCs/>
        </w:rPr>
        <w:t xml:space="preserve">/Indigenous, </w:t>
      </w:r>
      <w:proofErr w:type="spellStart"/>
      <w:r w:rsidRPr="00BB17A8">
        <w:rPr>
          <w:rFonts w:ascii="Tahoma" w:eastAsia="Times New Roman" w:hAnsi="Tahoma" w:cs="Tahoma"/>
          <w:i/>
          <w:iCs/>
        </w:rPr>
        <w:t>Madheshi</w:t>
      </w:r>
      <w:proofErr w:type="spellEnd"/>
      <w:r w:rsidRPr="00BB17A8">
        <w:rPr>
          <w:rFonts w:ascii="Tahoma" w:eastAsia="Times New Roman" w:hAnsi="Tahoma" w:cs="Tahoma"/>
          <w:i/>
          <w:iCs/>
        </w:rPr>
        <w:t>, Muslim, Backward/HVAP Districts</w:t>
      </w:r>
      <w:r w:rsidRPr="00BB17A8">
        <w:rPr>
          <w:rFonts w:ascii="Tahoma" w:eastAsia="Times New Roman" w:hAnsi="Tahoma" w:cs="Tahoma"/>
        </w:rPr>
        <w:t>)</w:t>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rPr>
        <w:tab/>
      </w:r>
      <w:r w:rsidRPr="00BB17A8">
        <w:rPr>
          <w:rFonts w:ascii="Tahoma" w:eastAsia="Times New Roman" w:hAnsi="Tahoma" w:cs="Tahoma"/>
          <w:b/>
          <w:bCs/>
        </w:rPr>
        <w:t>5</w:t>
      </w:r>
    </w:p>
    <w:p w:rsidR="00CE295D" w:rsidRPr="00BB17A8" w:rsidRDefault="00CE295D" w:rsidP="00CE295D">
      <w:pPr>
        <w:pStyle w:val="bullets"/>
        <w:numPr>
          <w:ilvl w:val="0"/>
          <w:numId w:val="0"/>
        </w:numPr>
        <w:ind w:left="720"/>
        <w:rPr>
          <w:rFonts w:ascii="Tahoma" w:hAnsi="Tahoma" w:cs="Tahoma"/>
          <w:sz w:val="22"/>
          <w:szCs w:val="22"/>
        </w:rPr>
      </w:pPr>
    </w:p>
    <w:p w:rsidR="00CE295D" w:rsidRPr="00BB17A8" w:rsidRDefault="00CE295D" w:rsidP="00CE295D">
      <w:pPr>
        <w:pStyle w:val="bullets"/>
        <w:numPr>
          <w:ilvl w:val="0"/>
          <w:numId w:val="22"/>
        </w:numPr>
        <w:ind w:left="720"/>
        <w:rPr>
          <w:rFonts w:ascii="Tahoma" w:hAnsi="Tahoma" w:cs="Tahoma"/>
          <w:sz w:val="22"/>
          <w:szCs w:val="22"/>
        </w:rPr>
      </w:pPr>
      <w:r w:rsidRPr="00BB17A8">
        <w:rPr>
          <w:rFonts w:ascii="Tahoma" w:hAnsi="Tahoma" w:cs="Tahoma"/>
          <w:sz w:val="22"/>
          <w:szCs w:val="22"/>
        </w:rPr>
        <w:t xml:space="preserve">All short-listed candidates will be requested to sit for a computer-based written test with a view to evaluate their ability in assessing the problems/issues, analytical skills, and presenting the solutions for solving the given problems. Subjective and essay type questions on current issues and problems for each position will be prepared and the candidates will be asked to suggest solutions for selected set of question. </w:t>
      </w:r>
    </w:p>
    <w:p w:rsidR="00CE295D" w:rsidRPr="00BB17A8" w:rsidRDefault="00CE295D" w:rsidP="00CE295D">
      <w:pPr>
        <w:pStyle w:val="bullets"/>
        <w:numPr>
          <w:ilvl w:val="0"/>
          <w:numId w:val="0"/>
        </w:numPr>
        <w:ind w:left="1724"/>
        <w:rPr>
          <w:rFonts w:ascii="Tahoma" w:hAnsi="Tahoma" w:cs="Tahoma"/>
          <w:sz w:val="22"/>
          <w:szCs w:val="22"/>
        </w:rPr>
      </w:pPr>
    </w:p>
    <w:p w:rsidR="00CE295D" w:rsidRPr="00BB17A8" w:rsidRDefault="00CE295D" w:rsidP="00CE295D">
      <w:pPr>
        <w:pStyle w:val="bullets"/>
        <w:numPr>
          <w:ilvl w:val="1"/>
          <w:numId w:val="22"/>
        </w:numPr>
        <w:rPr>
          <w:rFonts w:ascii="Tahoma" w:hAnsi="Tahoma" w:cs="Tahoma"/>
          <w:sz w:val="22"/>
          <w:szCs w:val="22"/>
        </w:rPr>
      </w:pPr>
      <w:r w:rsidRPr="00BB17A8">
        <w:rPr>
          <w:rFonts w:ascii="Tahoma" w:hAnsi="Tahoma" w:cs="Tahoma"/>
          <w:sz w:val="22"/>
          <w:szCs w:val="22"/>
        </w:rPr>
        <w:t xml:space="preserve">ability to assess the problems/issues-------------------------------------10 marks </w:t>
      </w:r>
    </w:p>
    <w:p w:rsidR="00CE295D" w:rsidRPr="00BB17A8" w:rsidRDefault="00CE295D" w:rsidP="00CE295D">
      <w:pPr>
        <w:pStyle w:val="bullets"/>
        <w:numPr>
          <w:ilvl w:val="1"/>
          <w:numId w:val="22"/>
        </w:numPr>
        <w:rPr>
          <w:rFonts w:ascii="Tahoma" w:hAnsi="Tahoma" w:cs="Tahoma"/>
          <w:sz w:val="22"/>
          <w:szCs w:val="22"/>
        </w:rPr>
      </w:pPr>
      <w:r w:rsidRPr="00BB17A8">
        <w:rPr>
          <w:rFonts w:ascii="Tahoma" w:hAnsi="Tahoma" w:cs="Tahoma"/>
          <w:sz w:val="22"/>
          <w:szCs w:val="22"/>
        </w:rPr>
        <w:t>ability to analyse the problems/issues-----------------------------------10 marks</w:t>
      </w:r>
    </w:p>
    <w:p w:rsidR="00CE295D" w:rsidRPr="00BB17A8" w:rsidRDefault="00CE295D" w:rsidP="00CE295D">
      <w:pPr>
        <w:pStyle w:val="bullets"/>
        <w:numPr>
          <w:ilvl w:val="1"/>
          <w:numId w:val="22"/>
        </w:numPr>
        <w:rPr>
          <w:rFonts w:ascii="Tahoma" w:hAnsi="Tahoma" w:cs="Tahoma"/>
          <w:sz w:val="22"/>
          <w:szCs w:val="22"/>
        </w:rPr>
      </w:pPr>
      <w:r w:rsidRPr="00BB17A8">
        <w:rPr>
          <w:rFonts w:ascii="Tahoma" w:hAnsi="Tahoma" w:cs="Tahoma"/>
          <w:sz w:val="22"/>
          <w:szCs w:val="22"/>
        </w:rPr>
        <w:t>ability to present the solutions for solving the problems--------------20 marks</w:t>
      </w:r>
    </w:p>
    <w:p w:rsidR="00CE295D" w:rsidRPr="00BB17A8" w:rsidRDefault="00CE295D" w:rsidP="00CE295D">
      <w:pPr>
        <w:pStyle w:val="bullets"/>
        <w:numPr>
          <w:ilvl w:val="1"/>
          <w:numId w:val="22"/>
        </w:numPr>
        <w:rPr>
          <w:rFonts w:ascii="Tahoma" w:hAnsi="Tahoma" w:cs="Tahoma"/>
          <w:sz w:val="22"/>
          <w:szCs w:val="22"/>
        </w:rPr>
      </w:pPr>
      <w:r w:rsidRPr="00BB17A8">
        <w:rPr>
          <w:rFonts w:ascii="Tahoma" w:hAnsi="Tahoma" w:cs="Tahoma"/>
          <w:sz w:val="22"/>
          <w:szCs w:val="22"/>
        </w:rPr>
        <w:t>writing skill and presentation ---------------------------------------------10 marks</w:t>
      </w:r>
    </w:p>
    <w:p w:rsidR="00CE295D" w:rsidRPr="00BB17A8" w:rsidRDefault="00CE295D" w:rsidP="00CE295D">
      <w:pPr>
        <w:pStyle w:val="bullets"/>
        <w:numPr>
          <w:ilvl w:val="0"/>
          <w:numId w:val="0"/>
        </w:numPr>
        <w:ind w:left="6044"/>
        <w:rPr>
          <w:rFonts w:ascii="Tahoma" w:hAnsi="Tahoma" w:cs="Tahoma"/>
          <w:b/>
          <w:sz w:val="22"/>
          <w:szCs w:val="22"/>
        </w:rPr>
      </w:pPr>
      <w:r w:rsidRPr="00BB17A8">
        <w:rPr>
          <w:rFonts w:ascii="Tahoma" w:hAnsi="Tahoma" w:cs="Tahoma"/>
          <w:sz w:val="22"/>
          <w:szCs w:val="22"/>
        </w:rPr>
        <w:tab/>
      </w:r>
      <w:r w:rsidRPr="00BB17A8">
        <w:rPr>
          <w:rFonts w:ascii="Tahoma" w:hAnsi="Tahoma" w:cs="Tahoma"/>
          <w:sz w:val="22"/>
          <w:szCs w:val="22"/>
        </w:rPr>
        <w:tab/>
        <w:t xml:space="preserve">Total:  </w:t>
      </w:r>
      <w:r w:rsidRPr="00BB17A8">
        <w:rPr>
          <w:rFonts w:ascii="Tahoma" w:hAnsi="Tahoma" w:cs="Tahoma"/>
          <w:b/>
          <w:sz w:val="22"/>
          <w:szCs w:val="22"/>
        </w:rPr>
        <w:t>50 marks</w:t>
      </w:r>
    </w:p>
    <w:p w:rsidR="00CE295D" w:rsidRPr="00BB17A8" w:rsidRDefault="00CE295D" w:rsidP="00CE295D">
      <w:pPr>
        <w:pStyle w:val="bullets"/>
        <w:numPr>
          <w:ilvl w:val="0"/>
          <w:numId w:val="0"/>
        </w:numPr>
        <w:ind w:left="6044"/>
        <w:rPr>
          <w:rFonts w:ascii="Tahoma" w:hAnsi="Tahoma" w:cs="Tahoma"/>
          <w:sz w:val="22"/>
          <w:szCs w:val="22"/>
        </w:rPr>
      </w:pPr>
    </w:p>
    <w:p w:rsidR="00CE295D" w:rsidRPr="00BB17A8" w:rsidRDefault="00CE295D" w:rsidP="00DB5C8D">
      <w:pPr>
        <w:pStyle w:val="bullets"/>
        <w:numPr>
          <w:ilvl w:val="0"/>
          <w:numId w:val="22"/>
        </w:numPr>
        <w:ind w:left="720"/>
        <w:rPr>
          <w:rFonts w:ascii="Tahoma" w:hAnsi="Tahoma" w:cs="Tahoma"/>
          <w:sz w:val="22"/>
          <w:szCs w:val="22"/>
        </w:rPr>
      </w:pPr>
      <w:r w:rsidRPr="00BB17A8">
        <w:rPr>
          <w:rFonts w:ascii="Tahoma" w:hAnsi="Tahoma" w:cs="Tahoma"/>
          <w:sz w:val="22"/>
          <w:szCs w:val="22"/>
        </w:rPr>
        <w:t xml:space="preserve">The written test will be followed by an oral individual presentation from the candidates to a panel. The panel will evaluate each candidate based on their presentation skills and ability to approach to the subject matter. Total score for oral test will be 20 with pass marks of 50%. </w:t>
      </w:r>
    </w:p>
    <w:p w:rsidR="00CE295D" w:rsidRPr="00BB17A8" w:rsidRDefault="00CE295D" w:rsidP="00DB5C8D">
      <w:pPr>
        <w:pStyle w:val="bullets"/>
        <w:numPr>
          <w:ilvl w:val="0"/>
          <w:numId w:val="0"/>
        </w:numPr>
        <w:ind w:left="720"/>
        <w:rPr>
          <w:rFonts w:ascii="Tahoma" w:hAnsi="Tahoma" w:cs="Tahoma"/>
          <w:sz w:val="22"/>
          <w:szCs w:val="22"/>
        </w:rPr>
      </w:pPr>
    </w:p>
    <w:p w:rsidR="00CE295D" w:rsidRPr="00BB17A8" w:rsidRDefault="00CE295D" w:rsidP="00DB5C8D">
      <w:pPr>
        <w:pStyle w:val="bullets"/>
        <w:numPr>
          <w:ilvl w:val="0"/>
          <w:numId w:val="22"/>
        </w:numPr>
        <w:ind w:left="720"/>
        <w:rPr>
          <w:rFonts w:ascii="Tahoma" w:hAnsi="Tahoma" w:cs="Tahoma"/>
          <w:sz w:val="22"/>
          <w:szCs w:val="22"/>
        </w:rPr>
      </w:pPr>
      <w:r w:rsidRPr="00BB17A8">
        <w:rPr>
          <w:rFonts w:ascii="Tahoma" w:hAnsi="Tahoma" w:cs="Tahoma"/>
          <w:sz w:val="22"/>
          <w:szCs w:val="22"/>
        </w:rPr>
        <w:t>The combine scores obtained from the written test and the oral test from each candidate to prepare a merit list. The merit list with the best three candidates per position will be called for final interview.</w:t>
      </w:r>
    </w:p>
    <w:p w:rsidR="001B6853" w:rsidRPr="00BB17A8" w:rsidRDefault="001B6853" w:rsidP="00D7407F">
      <w:pPr>
        <w:pStyle w:val="bullets"/>
        <w:numPr>
          <w:ilvl w:val="0"/>
          <w:numId w:val="0"/>
        </w:numPr>
        <w:spacing w:line="360" w:lineRule="auto"/>
        <w:ind w:left="270"/>
        <w:rPr>
          <w:rFonts w:ascii="Tahoma" w:hAnsi="Tahoma" w:cs="Tahoma"/>
          <w:sz w:val="22"/>
          <w:szCs w:val="22"/>
        </w:rPr>
      </w:pPr>
    </w:p>
    <w:sectPr w:rsidR="001B6853" w:rsidRPr="00BB17A8" w:rsidSect="00555846">
      <w:headerReference w:type="even" r:id="rId9"/>
      <w:headerReference w:type="default" r:id="rId10"/>
      <w:footerReference w:type="default" r:id="rId11"/>
      <w:headerReference w:type="first" r:id="rId12"/>
      <w:pgSz w:w="12240" w:h="15840"/>
      <w:pgMar w:top="900" w:right="990" w:bottom="99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4F" w:rsidRDefault="00420B4F" w:rsidP="00D86E92">
      <w:pPr>
        <w:spacing w:after="0" w:line="240" w:lineRule="auto"/>
      </w:pPr>
      <w:r>
        <w:separator/>
      </w:r>
    </w:p>
  </w:endnote>
  <w:endnote w:type="continuationSeparator" w:id="0">
    <w:p w:rsidR="00420B4F" w:rsidRDefault="00420B4F" w:rsidP="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0E" w:rsidRPr="0031792A" w:rsidRDefault="00476F0E">
    <w:pPr>
      <w:pStyle w:val="Footer"/>
      <w:pBdr>
        <w:top w:val="thinThickSmallGap" w:sz="24" w:space="1" w:color="622423" w:themeColor="accent2" w:themeShade="7F"/>
      </w:pBdr>
      <w:rPr>
        <w:rFonts w:asciiTheme="majorHAnsi" w:hAnsiTheme="majorHAnsi"/>
      </w:rPr>
    </w:pPr>
    <w:r w:rsidRPr="0031792A">
      <w:rPr>
        <w:rFonts w:ascii="Tahoma" w:hAnsi="Tahoma" w:cs="Tahoma"/>
      </w:rPr>
      <w:t xml:space="preserve">Service Market Strengthening </w:t>
    </w:r>
    <w:proofErr w:type="spellStart"/>
    <w:r w:rsidRPr="0031792A">
      <w:rPr>
        <w:rFonts w:ascii="Tahoma" w:hAnsi="Tahoma" w:cs="Tahoma"/>
      </w:rPr>
      <w:t>Experts-ToR</w:t>
    </w:r>
    <w:r w:rsidR="008C3AF7" w:rsidRPr="0031792A">
      <w:rPr>
        <w:rFonts w:ascii="Tahoma" w:hAnsi="Tahoma" w:cs="Tahoma"/>
      </w:rPr>
      <w:t>&amp;</w:t>
    </w:r>
    <w:r w:rsidR="008C3AF7" w:rsidRPr="0031792A">
      <w:rPr>
        <w:rFonts w:ascii="Tahoma" w:eastAsia="Times New Roman" w:hAnsi="Tahoma" w:cs="Tahoma"/>
        <w:color w:val="000000"/>
      </w:rPr>
      <w:t>Procedure</w:t>
    </w:r>
    <w:proofErr w:type="spellEnd"/>
    <w:r w:rsidR="008C3AF7" w:rsidRPr="0031792A">
      <w:rPr>
        <w:rFonts w:ascii="Tahoma" w:eastAsia="Times New Roman" w:hAnsi="Tahoma" w:cs="Tahoma"/>
        <w:color w:val="000000"/>
      </w:rPr>
      <w:t xml:space="preserve"> of Selection</w:t>
    </w:r>
    <w:r w:rsidRPr="0031792A">
      <w:rPr>
        <w:rFonts w:ascii="Tahoma" w:hAnsi="Tahoma" w:cs="Tahoma"/>
      </w:rPr>
      <w:ptab w:relativeTo="margin" w:alignment="right" w:leader="none"/>
    </w:r>
    <w:r w:rsidRPr="0031792A">
      <w:rPr>
        <w:rFonts w:ascii="Tahoma" w:hAnsi="Tahoma" w:cs="Tahoma"/>
      </w:rPr>
      <w:t xml:space="preserve">Page </w:t>
    </w:r>
    <w:r w:rsidR="0034420D" w:rsidRPr="0031792A">
      <w:rPr>
        <w:rFonts w:ascii="Tahoma" w:hAnsi="Tahoma" w:cs="Tahoma"/>
      </w:rPr>
      <w:fldChar w:fldCharType="begin"/>
    </w:r>
    <w:r w:rsidR="00737783" w:rsidRPr="0031792A">
      <w:rPr>
        <w:rFonts w:ascii="Tahoma" w:hAnsi="Tahoma" w:cs="Tahoma"/>
      </w:rPr>
      <w:instrText xml:space="preserve"> PAGE   \* MERGEFORMAT </w:instrText>
    </w:r>
    <w:r w:rsidR="0034420D" w:rsidRPr="0031792A">
      <w:rPr>
        <w:rFonts w:ascii="Tahoma" w:hAnsi="Tahoma" w:cs="Tahoma"/>
      </w:rPr>
      <w:fldChar w:fldCharType="separate"/>
    </w:r>
    <w:r w:rsidR="00487550">
      <w:rPr>
        <w:rFonts w:ascii="Tahoma" w:hAnsi="Tahoma" w:cs="Tahoma"/>
        <w:noProof/>
      </w:rPr>
      <w:t>2</w:t>
    </w:r>
    <w:r w:rsidR="0034420D" w:rsidRPr="0031792A">
      <w:rPr>
        <w:rFonts w:ascii="Tahoma" w:hAnsi="Tahoma" w:cs="Tahoma"/>
      </w:rPr>
      <w:fldChar w:fldCharType="end"/>
    </w:r>
  </w:p>
  <w:p w:rsidR="00476F0E" w:rsidRDefault="00476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4F" w:rsidRDefault="00420B4F" w:rsidP="00D86E92">
      <w:pPr>
        <w:spacing w:after="0" w:line="240" w:lineRule="auto"/>
      </w:pPr>
      <w:r>
        <w:separator/>
      </w:r>
    </w:p>
  </w:footnote>
  <w:footnote w:type="continuationSeparator" w:id="0">
    <w:p w:rsidR="00420B4F" w:rsidRDefault="00420B4F" w:rsidP="00D8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8" w:rsidRDefault="00165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8" w:rsidRDefault="00165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B8" w:rsidRDefault="00165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6F"/>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F2B6B"/>
    <w:multiLevelType w:val="hybridMultilevel"/>
    <w:tmpl w:val="0A9C6172"/>
    <w:lvl w:ilvl="0" w:tplc="30CC4B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8C7"/>
    <w:multiLevelType w:val="multilevel"/>
    <w:tmpl w:val="A47A823E"/>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Roman"/>
      <w:lvlText w:val="(%2)"/>
      <w:lvlJc w:val="left"/>
      <w:pPr>
        <w:tabs>
          <w:tab w:val="num" w:pos="1134"/>
        </w:tabs>
        <w:ind w:left="1134" w:hanging="567"/>
      </w:pPr>
      <w:rPr>
        <w:rFonts w:ascii="Tahoma" w:eastAsiaTheme="minorEastAsia" w:hAnsi="Tahoma" w:cs="Tahoma"/>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2634A9"/>
    <w:multiLevelType w:val="hybridMultilevel"/>
    <w:tmpl w:val="C5D4EE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7489"/>
    <w:multiLevelType w:val="hybridMultilevel"/>
    <w:tmpl w:val="E6B43A18"/>
    <w:lvl w:ilvl="0" w:tplc="E9366ABC">
      <w:start w:val="1"/>
      <w:numFmt w:val="bullet"/>
      <w:lvlText w:val=""/>
      <w:lvlJc w:val="left"/>
      <w:pPr>
        <w:ind w:left="1080" w:hanging="360"/>
      </w:pPr>
      <w:rPr>
        <w:rFonts w:ascii="Symbol" w:hAnsi="Symbol" w:hint="default"/>
      </w:rPr>
    </w:lvl>
    <w:lvl w:ilvl="1" w:tplc="1A06C16C" w:tentative="1">
      <w:start w:val="1"/>
      <w:numFmt w:val="bullet"/>
      <w:lvlText w:val="o"/>
      <w:lvlJc w:val="left"/>
      <w:pPr>
        <w:ind w:left="1800" w:hanging="360"/>
      </w:pPr>
      <w:rPr>
        <w:rFonts w:ascii="Courier New" w:hAnsi="Courier New" w:cs="Courier New" w:hint="default"/>
      </w:rPr>
    </w:lvl>
    <w:lvl w:ilvl="2" w:tplc="0718776E" w:tentative="1">
      <w:start w:val="1"/>
      <w:numFmt w:val="bullet"/>
      <w:lvlText w:val=""/>
      <w:lvlJc w:val="left"/>
      <w:pPr>
        <w:ind w:left="2520" w:hanging="360"/>
      </w:pPr>
      <w:rPr>
        <w:rFonts w:ascii="Wingdings" w:hAnsi="Wingdings" w:hint="default"/>
      </w:rPr>
    </w:lvl>
    <w:lvl w:ilvl="3" w:tplc="5544777A" w:tentative="1">
      <w:start w:val="1"/>
      <w:numFmt w:val="bullet"/>
      <w:lvlText w:val=""/>
      <w:lvlJc w:val="left"/>
      <w:pPr>
        <w:ind w:left="3240" w:hanging="360"/>
      </w:pPr>
      <w:rPr>
        <w:rFonts w:ascii="Symbol" w:hAnsi="Symbol" w:hint="default"/>
      </w:rPr>
    </w:lvl>
    <w:lvl w:ilvl="4" w:tplc="16A03742" w:tentative="1">
      <w:start w:val="1"/>
      <w:numFmt w:val="bullet"/>
      <w:lvlText w:val="o"/>
      <w:lvlJc w:val="left"/>
      <w:pPr>
        <w:ind w:left="3960" w:hanging="360"/>
      </w:pPr>
      <w:rPr>
        <w:rFonts w:ascii="Courier New" w:hAnsi="Courier New" w:cs="Courier New" w:hint="default"/>
      </w:rPr>
    </w:lvl>
    <w:lvl w:ilvl="5" w:tplc="64849AF2" w:tentative="1">
      <w:start w:val="1"/>
      <w:numFmt w:val="bullet"/>
      <w:lvlText w:val=""/>
      <w:lvlJc w:val="left"/>
      <w:pPr>
        <w:ind w:left="4680" w:hanging="360"/>
      </w:pPr>
      <w:rPr>
        <w:rFonts w:ascii="Wingdings" w:hAnsi="Wingdings" w:hint="default"/>
      </w:rPr>
    </w:lvl>
    <w:lvl w:ilvl="6" w:tplc="E320ED7C" w:tentative="1">
      <w:start w:val="1"/>
      <w:numFmt w:val="bullet"/>
      <w:lvlText w:val=""/>
      <w:lvlJc w:val="left"/>
      <w:pPr>
        <w:ind w:left="5400" w:hanging="360"/>
      </w:pPr>
      <w:rPr>
        <w:rFonts w:ascii="Symbol" w:hAnsi="Symbol" w:hint="default"/>
      </w:rPr>
    </w:lvl>
    <w:lvl w:ilvl="7" w:tplc="677678EC" w:tentative="1">
      <w:start w:val="1"/>
      <w:numFmt w:val="bullet"/>
      <w:lvlText w:val="o"/>
      <w:lvlJc w:val="left"/>
      <w:pPr>
        <w:ind w:left="6120" w:hanging="360"/>
      </w:pPr>
      <w:rPr>
        <w:rFonts w:ascii="Courier New" w:hAnsi="Courier New" w:cs="Courier New" w:hint="default"/>
      </w:rPr>
    </w:lvl>
    <w:lvl w:ilvl="8" w:tplc="85048EF6" w:tentative="1">
      <w:start w:val="1"/>
      <w:numFmt w:val="bullet"/>
      <w:lvlText w:val=""/>
      <w:lvlJc w:val="left"/>
      <w:pPr>
        <w:ind w:left="6840" w:hanging="360"/>
      </w:pPr>
      <w:rPr>
        <w:rFonts w:ascii="Wingdings" w:hAnsi="Wingdings" w:hint="default"/>
      </w:rPr>
    </w:lvl>
  </w:abstractNum>
  <w:abstractNum w:abstractNumId="5">
    <w:nsid w:val="19AA3F60"/>
    <w:multiLevelType w:val="hybridMultilevel"/>
    <w:tmpl w:val="6A549350"/>
    <w:lvl w:ilvl="0" w:tplc="68EC8F8A">
      <w:start w:val="1"/>
      <w:numFmt w:val="bullet"/>
      <w:lvlText w:val=""/>
      <w:lvlJc w:val="left"/>
      <w:pPr>
        <w:tabs>
          <w:tab w:val="num" w:pos="720"/>
        </w:tabs>
        <w:ind w:left="720" w:hanging="360"/>
      </w:pPr>
      <w:rPr>
        <w:rFonts w:ascii="Wingdings" w:hAnsi="Wingdings" w:hint="default"/>
      </w:rPr>
    </w:lvl>
    <w:lvl w:ilvl="1" w:tplc="439E8084" w:tentative="1">
      <w:start w:val="1"/>
      <w:numFmt w:val="bullet"/>
      <w:lvlText w:val="o"/>
      <w:lvlJc w:val="left"/>
      <w:pPr>
        <w:tabs>
          <w:tab w:val="num" w:pos="1440"/>
        </w:tabs>
        <w:ind w:left="1440" w:hanging="360"/>
      </w:pPr>
      <w:rPr>
        <w:rFonts w:ascii="Courier New" w:hAnsi="Courier New" w:hint="default"/>
      </w:rPr>
    </w:lvl>
    <w:lvl w:ilvl="2" w:tplc="BBCAB596" w:tentative="1">
      <w:start w:val="1"/>
      <w:numFmt w:val="bullet"/>
      <w:lvlText w:val=""/>
      <w:lvlJc w:val="left"/>
      <w:pPr>
        <w:tabs>
          <w:tab w:val="num" w:pos="2160"/>
        </w:tabs>
        <w:ind w:left="2160" w:hanging="360"/>
      </w:pPr>
      <w:rPr>
        <w:rFonts w:ascii="Wingdings" w:hAnsi="Wingdings" w:hint="default"/>
      </w:rPr>
    </w:lvl>
    <w:lvl w:ilvl="3" w:tplc="D9CCF57C" w:tentative="1">
      <w:start w:val="1"/>
      <w:numFmt w:val="bullet"/>
      <w:lvlText w:val=""/>
      <w:lvlJc w:val="left"/>
      <w:pPr>
        <w:tabs>
          <w:tab w:val="num" w:pos="2880"/>
        </w:tabs>
        <w:ind w:left="2880" w:hanging="360"/>
      </w:pPr>
      <w:rPr>
        <w:rFonts w:ascii="Symbol" w:hAnsi="Symbol" w:hint="default"/>
      </w:rPr>
    </w:lvl>
    <w:lvl w:ilvl="4" w:tplc="2FFEA3E2" w:tentative="1">
      <w:start w:val="1"/>
      <w:numFmt w:val="bullet"/>
      <w:lvlText w:val="o"/>
      <w:lvlJc w:val="left"/>
      <w:pPr>
        <w:tabs>
          <w:tab w:val="num" w:pos="3600"/>
        </w:tabs>
        <w:ind w:left="3600" w:hanging="360"/>
      </w:pPr>
      <w:rPr>
        <w:rFonts w:ascii="Courier New" w:hAnsi="Courier New" w:hint="default"/>
      </w:rPr>
    </w:lvl>
    <w:lvl w:ilvl="5" w:tplc="A88EBB0A" w:tentative="1">
      <w:start w:val="1"/>
      <w:numFmt w:val="bullet"/>
      <w:lvlText w:val=""/>
      <w:lvlJc w:val="left"/>
      <w:pPr>
        <w:tabs>
          <w:tab w:val="num" w:pos="4320"/>
        </w:tabs>
        <w:ind w:left="4320" w:hanging="360"/>
      </w:pPr>
      <w:rPr>
        <w:rFonts w:ascii="Wingdings" w:hAnsi="Wingdings" w:hint="default"/>
      </w:rPr>
    </w:lvl>
    <w:lvl w:ilvl="6" w:tplc="FA9E30EC" w:tentative="1">
      <w:start w:val="1"/>
      <w:numFmt w:val="bullet"/>
      <w:lvlText w:val=""/>
      <w:lvlJc w:val="left"/>
      <w:pPr>
        <w:tabs>
          <w:tab w:val="num" w:pos="5040"/>
        </w:tabs>
        <w:ind w:left="5040" w:hanging="360"/>
      </w:pPr>
      <w:rPr>
        <w:rFonts w:ascii="Symbol" w:hAnsi="Symbol" w:hint="default"/>
      </w:rPr>
    </w:lvl>
    <w:lvl w:ilvl="7" w:tplc="1E4C926A" w:tentative="1">
      <w:start w:val="1"/>
      <w:numFmt w:val="bullet"/>
      <w:lvlText w:val="o"/>
      <w:lvlJc w:val="left"/>
      <w:pPr>
        <w:tabs>
          <w:tab w:val="num" w:pos="5760"/>
        </w:tabs>
        <w:ind w:left="5760" w:hanging="360"/>
      </w:pPr>
      <w:rPr>
        <w:rFonts w:ascii="Courier New" w:hAnsi="Courier New" w:hint="default"/>
      </w:rPr>
    </w:lvl>
    <w:lvl w:ilvl="8" w:tplc="8230F276" w:tentative="1">
      <w:start w:val="1"/>
      <w:numFmt w:val="bullet"/>
      <w:lvlText w:val=""/>
      <w:lvlJc w:val="left"/>
      <w:pPr>
        <w:tabs>
          <w:tab w:val="num" w:pos="6480"/>
        </w:tabs>
        <w:ind w:left="6480" w:hanging="360"/>
      </w:pPr>
      <w:rPr>
        <w:rFonts w:ascii="Wingdings" w:hAnsi="Wingdings" w:hint="default"/>
      </w:rPr>
    </w:lvl>
  </w:abstractNum>
  <w:abstractNum w:abstractNumId="6">
    <w:nsid w:val="1B60755F"/>
    <w:multiLevelType w:val="hybridMultilevel"/>
    <w:tmpl w:val="1CC6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D20B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41C5"/>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606EDB"/>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B21188"/>
    <w:multiLevelType w:val="hybridMultilevel"/>
    <w:tmpl w:val="17A20BA2"/>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362E39CC"/>
    <w:multiLevelType w:val="hybridMultilevel"/>
    <w:tmpl w:val="E7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8227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86BF1"/>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AC0BB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B28F2"/>
    <w:multiLevelType w:val="hybridMultilevel"/>
    <w:tmpl w:val="170ED1DE"/>
    <w:lvl w:ilvl="0" w:tplc="C304F2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6628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FA7F5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536954"/>
    <w:multiLevelType w:val="hybridMultilevel"/>
    <w:tmpl w:val="FA8C4FB6"/>
    <w:lvl w:ilvl="0" w:tplc="ECC60A82">
      <w:start w:val="1"/>
      <w:numFmt w:val="bullet"/>
      <w:lvlText w:val=""/>
      <w:lvlJc w:val="left"/>
      <w:pPr>
        <w:ind w:left="720" w:hanging="360"/>
      </w:pPr>
      <w:rPr>
        <w:rFonts w:ascii="Symbol" w:hAnsi="Symbol" w:hint="default"/>
      </w:rPr>
    </w:lvl>
    <w:lvl w:ilvl="1" w:tplc="56B6E7A2" w:tentative="1">
      <w:start w:val="1"/>
      <w:numFmt w:val="bullet"/>
      <w:lvlText w:val="o"/>
      <w:lvlJc w:val="left"/>
      <w:pPr>
        <w:ind w:left="1440" w:hanging="360"/>
      </w:pPr>
      <w:rPr>
        <w:rFonts w:ascii="Courier New" w:hAnsi="Courier New" w:cs="Courier New" w:hint="default"/>
      </w:rPr>
    </w:lvl>
    <w:lvl w:ilvl="2" w:tplc="C6B6AEE8" w:tentative="1">
      <w:start w:val="1"/>
      <w:numFmt w:val="bullet"/>
      <w:lvlText w:val=""/>
      <w:lvlJc w:val="left"/>
      <w:pPr>
        <w:ind w:left="2160" w:hanging="360"/>
      </w:pPr>
      <w:rPr>
        <w:rFonts w:ascii="Wingdings" w:hAnsi="Wingdings" w:hint="default"/>
      </w:rPr>
    </w:lvl>
    <w:lvl w:ilvl="3" w:tplc="8E083CCA" w:tentative="1">
      <w:start w:val="1"/>
      <w:numFmt w:val="bullet"/>
      <w:lvlText w:val=""/>
      <w:lvlJc w:val="left"/>
      <w:pPr>
        <w:ind w:left="2880" w:hanging="360"/>
      </w:pPr>
      <w:rPr>
        <w:rFonts w:ascii="Symbol" w:hAnsi="Symbol" w:hint="default"/>
      </w:rPr>
    </w:lvl>
    <w:lvl w:ilvl="4" w:tplc="74E88B52" w:tentative="1">
      <w:start w:val="1"/>
      <w:numFmt w:val="bullet"/>
      <w:lvlText w:val="o"/>
      <w:lvlJc w:val="left"/>
      <w:pPr>
        <w:ind w:left="3600" w:hanging="360"/>
      </w:pPr>
      <w:rPr>
        <w:rFonts w:ascii="Courier New" w:hAnsi="Courier New" w:cs="Courier New" w:hint="default"/>
      </w:rPr>
    </w:lvl>
    <w:lvl w:ilvl="5" w:tplc="4022BDBE" w:tentative="1">
      <w:start w:val="1"/>
      <w:numFmt w:val="bullet"/>
      <w:lvlText w:val=""/>
      <w:lvlJc w:val="left"/>
      <w:pPr>
        <w:ind w:left="4320" w:hanging="360"/>
      </w:pPr>
      <w:rPr>
        <w:rFonts w:ascii="Wingdings" w:hAnsi="Wingdings" w:hint="default"/>
      </w:rPr>
    </w:lvl>
    <w:lvl w:ilvl="6" w:tplc="AF5CC848" w:tentative="1">
      <w:start w:val="1"/>
      <w:numFmt w:val="bullet"/>
      <w:lvlText w:val=""/>
      <w:lvlJc w:val="left"/>
      <w:pPr>
        <w:ind w:left="5040" w:hanging="360"/>
      </w:pPr>
      <w:rPr>
        <w:rFonts w:ascii="Symbol" w:hAnsi="Symbol" w:hint="default"/>
      </w:rPr>
    </w:lvl>
    <w:lvl w:ilvl="7" w:tplc="F9F011A6" w:tentative="1">
      <w:start w:val="1"/>
      <w:numFmt w:val="bullet"/>
      <w:lvlText w:val="o"/>
      <w:lvlJc w:val="left"/>
      <w:pPr>
        <w:ind w:left="5760" w:hanging="360"/>
      </w:pPr>
      <w:rPr>
        <w:rFonts w:ascii="Courier New" w:hAnsi="Courier New" w:cs="Courier New" w:hint="default"/>
      </w:rPr>
    </w:lvl>
    <w:lvl w:ilvl="8" w:tplc="793C7A98" w:tentative="1">
      <w:start w:val="1"/>
      <w:numFmt w:val="bullet"/>
      <w:lvlText w:val=""/>
      <w:lvlJc w:val="left"/>
      <w:pPr>
        <w:ind w:left="6480" w:hanging="360"/>
      </w:pPr>
      <w:rPr>
        <w:rFonts w:ascii="Wingdings" w:hAnsi="Wingdings" w:hint="default"/>
      </w:rPr>
    </w:lvl>
  </w:abstractNum>
  <w:abstractNum w:abstractNumId="20">
    <w:nsid w:val="53A10D15"/>
    <w:multiLevelType w:val="hybridMultilevel"/>
    <w:tmpl w:val="8FAC513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4BA33C7"/>
    <w:multiLevelType w:val="hybridMultilevel"/>
    <w:tmpl w:val="5116340C"/>
    <w:lvl w:ilvl="0" w:tplc="04090019">
      <w:start w:val="1"/>
      <w:numFmt w:val="bullet"/>
      <w:pStyle w:val="bullets"/>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start w:val="1"/>
      <w:numFmt w:val="bullet"/>
      <w:lvlText w:val=""/>
      <w:lvlJc w:val="left"/>
      <w:pPr>
        <w:ind w:left="3164" w:hanging="360"/>
      </w:pPr>
      <w:rPr>
        <w:rFonts w:ascii="Symbol" w:hAnsi="Symbol" w:hint="default"/>
      </w:rPr>
    </w:lvl>
    <w:lvl w:ilvl="4" w:tplc="04090019">
      <w:start w:val="1"/>
      <w:numFmt w:val="bullet"/>
      <w:lvlText w:val="o"/>
      <w:lvlJc w:val="left"/>
      <w:pPr>
        <w:ind w:left="3884" w:hanging="360"/>
      </w:pPr>
      <w:rPr>
        <w:rFonts w:ascii="Courier New" w:hAnsi="Courier New" w:hint="default"/>
      </w:rPr>
    </w:lvl>
    <w:lvl w:ilvl="5" w:tplc="0409001B">
      <w:start w:val="1"/>
      <w:numFmt w:val="bullet"/>
      <w:lvlText w:val=""/>
      <w:lvlJc w:val="left"/>
      <w:pPr>
        <w:ind w:left="4604" w:hanging="360"/>
      </w:pPr>
      <w:rPr>
        <w:rFonts w:ascii="Wingdings" w:hAnsi="Wingdings" w:hint="default"/>
      </w:rPr>
    </w:lvl>
    <w:lvl w:ilvl="6" w:tplc="0409000F">
      <w:start w:val="1"/>
      <w:numFmt w:val="bullet"/>
      <w:lvlText w:val=""/>
      <w:lvlJc w:val="left"/>
      <w:pPr>
        <w:ind w:left="5324" w:hanging="360"/>
      </w:pPr>
      <w:rPr>
        <w:rFonts w:ascii="Symbol" w:hAnsi="Symbol" w:hint="default"/>
      </w:rPr>
    </w:lvl>
    <w:lvl w:ilvl="7" w:tplc="04090019">
      <w:start w:val="1"/>
      <w:numFmt w:val="bullet"/>
      <w:lvlText w:val="o"/>
      <w:lvlJc w:val="left"/>
      <w:pPr>
        <w:ind w:left="6044" w:hanging="360"/>
      </w:pPr>
      <w:rPr>
        <w:rFonts w:ascii="Courier New" w:hAnsi="Courier New" w:hint="default"/>
      </w:rPr>
    </w:lvl>
    <w:lvl w:ilvl="8" w:tplc="0409001B">
      <w:start w:val="1"/>
      <w:numFmt w:val="bullet"/>
      <w:lvlText w:val=""/>
      <w:lvlJc w:val="left"/>
      <w:pPr>
        <w:ind w:left="6764" w:hanging="360"/>
      </w:pPr>
      <w:rPr>
        <w:rFonts w:ascii="Wingdings" w:hAnsi="Wingdings" w:hint="default"/>
      </w:rPr>
    </w:lvl>
  </w:abstractNum>
  <w:abstractNum w:abstractNumId="22">
    <w:nsid w:val="597826B0"/>
    <w:multiLevelType w:val="hybridMultilevel"/>
    <w:tmpl w:val="EBAE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789"/>
    <w:multiLevelType w:val="hybridMultilevel"/>
    <w:tmpl w:val="E646B9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A524EE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16287"/>
    <w:multiLevelType w:val="multilevel"/>
    <w:tmpl w:val="A5089B48"/>
    <w:lvl w:ilvl="0">
      <w:start w:val="1"/>
      <w:numFmt w:val="bullet"/>
      <w:lvlText w:val=""/>
      <w:lvlJc w:val="left"/>
      <w:pPr>
        <w:tabs>
          <w:tab w:val="num" w:pos="927"/>
        </w:tabs>
        <w:ind w:left="927" w:hanging="360"/>
      </w:pPr>
      <w:rPr>
        <w:rFonts w:ascii="Symbol" w:hAnsi="Symbol" w:hint="default"/>
        <w:b w:val="0"/>
        <w:i w:val="0"/>
        <w:sz w:val="16"/>
        <w:szCs w:val="16"/>
      </w:rPr>
    </w:lvl>
    <w:lvl w:ilvl="1">
      <w:start w:val="1"/>
      <w:numFmt w:val="lowerLetter"/>
      <w:lvlText w:val="(%2)"/>
      <w:lvlJc w:val="left"/>
      <w:pPr>
        <w:tabs>
          <w:tab w:val="num" w:pos="1588"/>
        </w:tabs>
        <w:ind w:left="1588" w:hanging="567"/>
      </w:pPr>
      <w:rPr>
        <w:rFonts w:ascii="Arial" w:hAnsi="Arial" w:hint="default"/>
        <w:b w:val="0"/>
        <w:i w:val="0"/>
        <w:sz w:val="20"/>
        <w:szCs w:val="20"/>
      </w:rPr>
    </w:lvl>
    <w:lvl w:ilvl="2">
      <w:start w:val="1"/>
      <w:numFmt w:val="lowerRoman"/>
      <w:lvlText w:val="(%3)"/>
      <w:lvlJc w:val="left"/>
      <w:pPr>
        <w:tabs>
          <w:tab w:val="num" w:pos="2155"/>
        </w:tabs>
        <w:ind w:left="2155" w:hanging="567"/>
      </w:pPr>
      <w:rPr>
        <w:rFonts w:ascii="Arial" w:hAnsi="Arial" w:hint="default"/>
        <w:b w:val="0"/>
        <w:i w:val="0"/>
        <w:sz w:val="20"/>
      </w:rPr>
    </w:lvl>
    <w:lvl w:ilvl="3">
      <w:start w:val="1"/>
      <w:numFmt w:val="bullet"/>
      <w:lvlText w:val="-"/>
      <w:lvlJc w:val="left"/>
      <w:pPr>
        <w:tabs>
          <w:tab w:val="num" w:pos="2438"/>
        </w:tabs>
        <w:ind w:left="2438" w:hanging="283"/>
      </w:pPr>
      <w:rPr>
        <w:rFonts w:ascii="Verdana" w:hAnsi="Verdana" w:cs="Times New Roman" w:hint="default"/>
        <w:b w:val="0"/>
        <w:i w:val="0"/>
        <w:color w:val="auto"/>
        <w:sz w:val="20"/>
        <w:szCs w:val="20"/>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61373625"/>
    <w:multiLevelType w:val="hybridMultilevel"/>
    <w:tmpl w:val="4F500042"/>
    <w:lvl w:ilvl="0" w:tplc="7854C1EA">
      <w:start w:val="1"/>
      <w:numFmt w:val="lowerRoman"/>
      <w:lvlText w:val="%1)"/>
      <w:lvlJc w:val="left"/>
      <w:pPr>
        <w:ind w:left="1080" w:hanging="720"/>
      </w:pPr>
      <w:rPr>
        <w:rFonts w:hint="default"/>
      </w:rPr>
    </w:lvl>
    <w:lvl w:ilvl="1" w:tplc="CFBE4A1C" w:tentative="1">
      <w:start w:val="1"/>
      <w:numFmt w:val="lowerLetter"/>
      <w:lvlText w:val="%2."/>
      <w:lvlJc w:val="left"/>
      <w:pPr>
        <w:ind w:left="1440" w:hanging="360"/>
      </w:pPr>
    </w:lvl>
    <w:lvl w:ilvl="2" w:tplc="8C5638C8" w:tentative="1">
      <w:start w:val="1"/>
      <w:numFmt w:val="lowerRoman"/>
      <w:lvlText w:val="%3."/>
      <w:lvlJc w:val="right"/>
      <w:pPr>
        <w:ind w:left="2160" w:hanging="180"/>
      </w:pPr>
    </w:lvl>
    <w:lvl w:ilvl="3" w:tplc="A99C71B2" w:tentative="1">
      <w:start w:val="1"/>
      <w:numFmt w:val="decimal"/>
      <w:lvlText w:val="%4."/>
      <w:lvlJc w:val="left"/>
      <w:pPr>
        <w:ind w:left="2880" w:hanging="360"/>
      </w:pPr>
    </w:lvl>
    <w:lvl w:ilvl="4" w:tplc="5CB2ADD2" w:tentative="1">
      <w:start w:val="1"/>
      <w:numFmt w:val="lowerLetter"/>
      <w:lvlText w:val="%5."/>
      <w:lvlJc w:val="left"/>
      <w:pPr>
        <w:ind w:left="3600" w:hanging="360"/>
      </w:pPr>
    </w:lvl>
    <w:lvl w:ilvl="5" w:tplc="C48482D0" w:tentative="1">
      <w:start w:val="1"/>
      <w:numFmt w:val="lowerRoman"/>
      <w:lvlText w:val="%6."/>
      <w:lvlJc w:val="right"/>
      <w:pPr>
        <w:ind w:left="4320" w:hanging="180"/>
      </w:pPr>
    </w:lvl>
    <w:lvl w:ilvl="6" w:tplc="FA4E34BC" w:tentative="1">
      <w:start w:val="1"/>
      <w:numFmt w:val="decimal"/>
      <w:lvlText w:val="%7."/>
      <w:lvlJc w:val="left"/>
      <w:pPr>
        <w:ind w:left="5040" w:hanging="360"/>
      </w:pPr>
    </w:lvl>
    <w:lvl w:ilvl="7" w:tplc="6B90DE76" w:tentative="1">
      <w:start w:val="1"/>
      <w:numFmt w:val="lowerLetter"/>
      <w:lvlText w:val="%8."/>
      <w:lvlJc w:val="left"/>
      <w:pPr>
        <w:ind w:left="5760" w:hanging="360"/>
      </w:pPr>
    </w:lvl>
    <w:lvl w:ilvl="8" w:tplc="19A40696" w:tentative="1">
      <w:start w:val="1"/>
      <w:numFmt w:val="lowerRoman"/>
      <w:lvlText w:val="%9."/>
      <w:lvlJc w:val="right"/>
      <w:pPr>
        <w:ind w:left="6480" w:hanging="180"/>
      </w:pPr>
    </w:lvl>
  </w:abstractNum>
  <w:abstractNum w:abstractNumId="27">
    <w:nsid w:val="657046EB"/>
    <w:multiLevelType w:val="multilevel"/>
    <w:tmpl w:val="70CA7ABA"/>
    <w:lvl w:ilvl="0">
      <w:start w:val="1"/>
      <w:numFmt w:val="decimal"/>
      <w:pStyle w:val="IFADparagraphnumbering"/>
      <w:lvlText w:val="%1."/>
      <w:lvlJc w:val="left"/>
      <w:pPr>
        <w:tabs>
          <w:tab w:val="num" w:pos="360"/>
        </w:tabs>
        <w:ind w:left="0" w:firstLine="0"/>
      </w:pPr>
      <w:rPr>
        <w:rFonts w:ascii="Arial" w:hAnsi="Arial" w:hint="default"/>
        <w:b w:val="0"/>
        <w:i w:val="0"/>
        <w:sz w:val="20"/>
        <w:szCs w:val="24"/>
      </w:rPr>
    </w:lvl>
    <w:lvl w:ilvl="1">
      <w:start w:val="1"/>
      <w:numFmt w:val="lowerLetter"/>
      <w:pStyle w:val="IFADparagraphno2ndlevel"/>
      <w:lvlText w:val="(%2)"/>
      <w:lvlJc w:val="left"/>
      <w:pPr>
        <w:tabs>
          <w:tab w:val="num" w:pos="1021"/>
        </w:tabs>
        <w:ind w:left="1021" w:hanging="567"/>
      </w:pPr>
      <w:rPr>
        <w:rFonts w:ascii="Arial" w:hAnsi="Arial" w:hint="default"/>
        <w:b w:val="0"/>
        <w:i w:val="0"/>
        <w:sz w:val="20"/>
        <w:szCs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56C9E"/>
    <w:multiLevelType w:val="hybridMultilevel"/>
    <w:tmpl w:val="13284718"/>
    <w:lvl w:ilvl="0" w:tplc="F4CE238A">
      <w:start w:val="1"/>
      <w:numFmt w:val="decimal"/>
      <w:lvlText w:val="%1."/>
      <w:lvlJc w:val="left"/>
      <w:pPr>
        <w:ind w:left="720" w:hanging="360"/>
      </w:pPr>
      <w:rPr>
        <w:rFonts w:hint="default"/>
      </w:rPr>
    </w:lvl>
    <w:lvl w:ilvl="1" w:tplc="B2B6999C" w:tentative="1">
      <w:start w:val="1"/>
      <w:numFmt w:val="lowerLetter"/>
      <w:lvlText w:val="%2."/>
      <w:lvlJc w:val="left"/>
      <w:pPr>
        <w:ind w:left="1440" w:hanging="360"/>
      </w:pPr>
    </w:lvl>
    <w:lvl w:ilvl="2" w:tplc="70E6BC2A" w:tentative="1">
      <w:start w:val="1"/>
      <w:numFmt w:val="lowerRoman"/>
      <w:lvlText w:val="%3."/>
      <w:lvlJc w:val="right"/>
      <w:pPr>
        <w:ind w:left="2160" w:hanging="180"/>
      </w:pPr>
    </w:lvl>
    <w:lvl w:ilvl="3" w:tplc="241209D4" w:tentative="1">
      <w:start w:val="1"/>
      <w:numFmt w:val="decimal"/>
      <w:lvlText w:val="%4."/>
      <w:lvlJc w:val="left"/>
      <w:pPr>
        <w:ind w:left="2880" w:hanging="360"/>
      </w:pPr>
    </w:lvl>
    <w:lvl w:ilvl="4" w:tplc="66066FB4" w:tentative="1">
      <w:start w:val="1"/>
      <w:numFmt w:val="lowerLetter"/>
      <w:lvlText w:val="%5."/>
      <w:lvlJc w:val="left"/>
      <w:pPr>
        <w:ind w:left="3600" w:hanging="360"/>
      </w:pPr>
    </w:lvl>
    <w:lvl w:ilvl="5" w:tplc="E40E9DD4" w:tentative="1">
      <w:start w:val="1"/>
      <w:numFmt w:val="lowerRoman"/>
      <w:lvlText w:val="%6."/>
      <w:lvlJc w:val="right"/>
      <w:pPr>
        <w:ind w:left="4320" w:hanging="180"/>
      </w:pPr>
    </w:lvl>
    <w:lvl w:ilvl="6" w:tplc="5A60A12A" w:tentative="1">
      <w:start w:val="1"/>
      <w:numFmt w:val="decimal"/>
      <w:lvlText w:val="%7."/>
      <w:lvlJc w:val="left"/>
      <w:pPr>
        <w:ind w:left="5040" w:hanging="360"/>
      </w:pPr>
    </w:lvl>
    <w:lvl w:ilvl="7" w:tplc="47FCE36E" w:tentative="1">
      <w:start w:val="1"/>
      <w:numFmt w:val="lowerLetter"/>
      <w:lvlText w:val="%8."/>
      <w:lvlJc w:val="left"/>
      <w:pPr>
        <w:ind w:left="5760" w:hanging="360"/>
      </w:pPr>
    </w:lvl>
    <w:lvl w:ilvl="8" w:tplc="6D6080F4" w:tentative="1">
      <w:start w:val="1"/>
      <w:numFmt w:val="lowerRoman"/>
      <w:lvlText w:val="%9."/>
      <w:lvlJc w:val="right"/>
      <w:pPr>
        <w:ind w:left="6480" w:hanging="180"/>
      </w:pPr>
    </w:lvl>
  </w:abstractNum>
  <w:abstractNum w:abstractNumId="29">
    <w:nsid w:val="67AC0499"/>
    <w:multiLevelType w:val="hybridMultilevel"/>
    <w:tmpl w:val="2618DF86"/>
    <w:lvl w:ilvl="0" w:tplc="96FCD6C0">
      <w:start w:val="1"/>
      <w:numFmt w:val="bullet"/>
      <w:lvlText w:val=""/>
      <w:lvlJc w:val="left"/>
      <w:pPr>
        <w:ind w:left="720" w:hanging="360"/>
      </w:pPr>
      <w:rPr>
        <w:rFonts w:ascii="Symbol" w:hAnsi="Symbol" w:hint="default"/>
      </w:rPr>
    </w:lvl>
    <w:lvl w:ilvl="1" w:tplc="020A9218" w:tentative="1">
      <w:start w:val="1"/>
      <w:numFmt w:val="bullet"/>
      <w:lvlText w:val="o"/>
      <w:lvlJc w:val="left"/>
      <w:pPr>
        <w:ind w:left="1440" w:hanging="360"/>
      </w:pPr>
      <w:rPr>
        <w:rFonts w:ascii="Courier New" w:hAnsi="Courier New" w:cs="Courier New" w:hint="default"/>
      </w:rPr>
    </w:lvl>
    <w:lvl w:ilvl="2" w:tplc="3A264650" w:tentative="1">
      <w:start w:val="1"/>
      <w:numFmt w:val="bullet"/>
      <w:lvlText w:val=""/>
      <w:lvlJc w:val="left"/>
      <w:pPr>
        <w:ind w:left="2160" w:hanging="360"/>
      </w:pPr>
      <w:rPr>
        <w:rFonts w:ascii="Wingdings" w:hAnsi="Wingdings" w:hint="default"/>
      </w:rPr>
    </w:lvl>
    <w:lvl w:ilvl="3" w:tplc="D046B24A" w:tentative="1">
      <w:start w:val="1"/>
      <w:numFmt w:val="bullet"/>
      <w:lvlText w:val=""/>
      <w:lvlJc w:val="left"/>
      <w:pPr>
        <w:ind w:left="2880" w:hanging="360"/>
      </w:pPr>
      <w:rPr>
        <w:rFonts w:ascii="Symbol" w:hAnsi="Symbol" w:hint="default"/>
      </w:rPr>
    </w:lvl>
    <w:lvl w:ilvl="4" w:tplc="7338C1E8" w:tentative="1">
      <w:start w:val="1"/>
      <w:numFmt w:val="bullet"/>
      <w:lvlText w:val="o"/>
      <w:lvlJc w:val="left"/>
      <w:pPr>
        <w:ind w:left="3600" w:hanging="360"/>
      </w:pPr>
      <w:rPr>
        <w:rFonts w:ascii="Courier New" w:hAnsi="Courier New" w:cs="Courier New" w:hint="default"/>
      </w:rPr>
    </w:lvl>
    <w:lvl w:ilvl="5" w:tplc="97229C82" w:tentative="1">
      <w:start w:val="1"/>
      <w:numFmt w:val="bullet"/>
      <w:lvlText w:val=""/>
      <w:lvlJc w:val="left"/>
      <w:pPr>
        <w:ind w:left="4320" w:hanging="360"/>
      </w:pPr>
      <w:rPr>
        <w:rFonts w:ascii="Wingdings" w:hAnsi="Wingdings" w:hint="default"/>
      </w:rPr>
    </w:lvl>
    <w:lvl w:ilvl="6" w:tplc="C0FE5412" w:tentative="1">
      <w:start w:val="1"/>
      <w:numFmt w:val="bullet"/>
      <w:lvlText w:val=""/>
      <w:lvlJc w:val="left"/>
      <w:pPr>
        <w:ind w:left="5040" w:hanging="360"/>
      </w:pPr>
      <w:rPr>
        <w:rFonts w:ascii="Symbol" w:hAnsi="Symbol" w:hint="default"/>
      </w:rPr>
    </w:lvl>
    <w:lvl w:ilvl="7" w:tplc="AD4A86A6" w:tentative="1">
      <w:start w:val="1"/>
      <w:numFmt w:val="bullet"/>
      <w:lvlText w:val="o"/>
      <w:lvlJc w:val="left"/>
      <w:pPr>
        <w:ind w:left="5760" w:hanging="360"/>
      </w:pPr>
      <w:rPr>
        <w:rFonts w:ascii="Courier New" w:hAnsi="Courier New" w:cs="Courier New" w:hint="default"/>
      </w:rPr>
    </w:lvl>
    <w:lvl w:ilvl="8" w:tplc="17080836" w:tentative="1">
      <w:start w:val="1"/>
      <w:numFmt w:val="bullet"/>
      <w:lvlText w:val=""/>
      <w:lvlJc w:val="left"/>
      <w:pPr>
        <w:ind w:left="6480" w:hanging="360"/>
      </w:pPr>
      <w:rPr>
        <w:rFonts w:ascii="Wingdings" w:hAnsi="Wingdings" w:hint="default"/>
      </w:rPr>
    </w:lvl>
  </w:abstractNum>
  <w:abstractNum w:abstractNumId="30">
    <w:nsid w:val="6DC44E3C"/>
    <w:multiLevelType w:val="hybridMultilevel"/>
    <w:tmpl w:val="BEF8DEF8"/>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DD0231E"/>
    <w:multiLevelType w:val="hybridMultilevel"/>
    <w:tmpl w:val="377AD2C8"/>
    <w:lvl w:ilvl="0" w:tplc="F034980E">
      <w:start w:val="1"/>
      <w:numFmt w:val="lowerRoman"/>
      <w:lvlText w:val="(%1)"/>
      <w:lvlJc w:val="left"/>
      <w:pPr>
        <w:ind w:left="1364" w:hanging="720"/>
      </w:pPr>
      <w:rPr>
        <w:rFonts w:hint="default"/>
      </w:rPr>
    </w:lvl>
    <w:lvl w:ilvl="1" w:tplc="04090003">
      <w:start w:val="1"/>
      <w:numFmt w:val="lowerLetter"/>
      <w:lvlText w:val="%2."/>
      <w:lvlJc w:val="left"/>
      <w:pPr>
        <w:ind w:left="1724" w:hanging="360"/>
      </w:pPr>
    </w:lvl>
    <w:lvl w:ilvl="2" w:tplc="04090005">
      <w:start w:val="1"/>
      <w:numFmt w:val="lowerRoman"/>
      <w:lvlText w:val="%3."/>
      <w:lvlJc w:val="right"/>
      <w:pPr>
        <w:ind w:left="2444" w:hanging="180"/>
      </w:pPr>
    </w:lvl>
    <w:lvl w:ilvl="3" w:tplc="04090001">
      <w:start w:val="1"/>
      <w:numFmt w:val="decimal"/>
      <w:lvlText w:val="%4."/>
      <w:lvlJc w:val="left"/>
      <w:pPr>
        <w:ind w:left="3164" w:hanging="360"/>
      </w:pPr>
    </w:lvl>
    <w:lvl w:ilvl="4" w:tplc="04090003">
      <w:start w:val="1"/>
      <w:numFmt w:val="lowerLetter"/>
      <w:lvlText w:val="%5."/>
      <w:lvlJc w:val="left"/>
      <w:pPr>
        <w:ind w:left="3884" w:hanging="360"/>
      </w:pPr>
    </w:lvl>
    <w:lvl w:ilvl="5" w:tplc="04090005">
      <w:start w:val="1"/>
      <w:numFmt w:val="lowerRoman"/>
      <w:lvlText w:val="%6."/>
      <w:lvlJc w:val="right"/>
      <w:pPr>
        <w:ind w:left="4604" w:hanging="180"/>
      </w:pPr>
    </w:lvl>
    <w:lvl w:ilvl="6" w:tplc="04090001">
      <w:start w:val="1"/>
      <w:numFmt w:val="lowerRoman"/>
      <w:lvlText w:val="%7)"/>
      <w:lvlJc w:val="left"/>
      <w:pPr>
        <w:ind w:left="5684" w:hanging="720"/>
      </w:pPr>
      <w:rPr>
        <w:rFonts w:ascii="Arial" w:hAnsi="Arial" w:hint="default"/>
        <w:sz w:val="20"/>
      </w:r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2">
    <w:nsid w:val="739205A6"/>
    <w:multiLevelType w:val="hybridMultilevel"/>
    <w:tmpl w:val="D4322E78"/>
    <w:lvl w:ilvl="0" w:tplc="30CC4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CEC5E08"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65DC7"/>
    <w:multiLevelType w:val="hybridMultilevel"/>
    <w:tmpl w:val="C9AC748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774D2753"/>
    <w:multiLevelType w:val="multilevel"/>
    <w:tmpl w:val="DF72B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BB0E9B"/>
    <w:multiLevelType w:val="hybridMultilevel"/>
    <w:tmpl w:val="C088BCFC"/>
    <w:lvl w:ilvl="0" w:tplc="7E060E10">
      <w:start w:val="1"/>
      <w:numFmt w:val="upperLetter"/>
      <w:lvlText w:val="%1)"/>
      <w:lvlJc w:val="left"/>
      <w:pPr>
        <w:ind w:left="720" w:hanging="360"/>
      </w:pPr>
      <w:rPr>
        <w:rFonts w:hint="default"/>
      </w:rPr>
    </w:lvl>
    <w:lvl w:ilvl="1" w:tplc="006EBB2C" w:tentative="1">
      <w:start w:val="1"/>
      <w:numFmt w:val="lowerLetter"/>
      <w:lvlText w:val="%2."/>
      <w:lvlJc w:val="left"/>
      <w:pPr>
        <w:ind w:left="1440" w:hanging="360"/>
      </w:pPr>
    </w:lvl>
    <w:lvl w:ilvl="2" w:tplc="32740C0C" w:tentative="1">
      <w:start w:val="1"/>
      <w:numFmt w:val="lowerRoman"/>
      <w:lvlText w:val="%3."/>
      <w:lvlJc w:val="right"/>
      <w:pPr>
        <w:ind w:left="2160" w:hanging="180"/>
      </w:pPr>
    </w:lvl>
    <w:lvl w:ilvl="3" w:tplc="8548C53A" w:tentative="1">
      <w:start w:val="1"/>
      <w:numFmt w:val="decimal"/>
      <w:lvlText w:val="%4."/>
      <w:lvlJc w:val="left"/>
      <w:pPr>
        <w:ind w:left="2880" w:hanging="360"/>
      </w:pPr>
    </w:lvl>
    <w:lvl w:ilvl="4" w:tplc="E43448B0" w:tentative="1">
      <w:start w:val="1"/>
      <w:numFmt w:val="lowerLetter"/>
      <w:lvlText w:val="%5."/>
      <w:lvlJc w:val="left"/>
      <w:pPr>
        <w:ind w:left="3600" w:hanging="360"/>
      </w:pPr>
    </w:lvl>
    <w:lvl w:ilvl="5" w:tplc="E9EA4160" w:tentative="1">
      <w:start w:val="1"/>
      <w:numFmt w:val="lowerRoman"/>
      <w:lvlText w:val="%6."/>
      <w:lvlJc w:val="right"/>
      <w:pPr>
        <w:ind w:left="4320" w:hanging="180"/>
      </w:pPr>
    </w:lvl>
    <w:lvl w:ilvl="6" w:tplc="6FE63434" w:tentative="1">
      <w:start w:val="1"/>
      <w:numFmt w:val="decimal"/>
      <w:lvlText w:val="%7."/>
      <w:lvlJc w:val="left"/>
      <w:pPr>
        <w:ind w:left="5040" w:hanging="360"/>
      </w:pPr>
    </w:lvl>
    <w:lvl w:ilvl="7" w:tplc="2BE08ED6" w:tentative="1">
      <w:start w:val="1"/>
      <w:numFmt w:val="lowerLetter"/>
      <w:lvlText w:val="%8."/>
      <w:lvlJc w:val="left"/>
      <w:pPr>
        <w:ind w:left="5760" w:hanging="360"/>
      </w:pPr>
    </w:lvl>
    <w:lvl w:ilvl="8" w:tplc="50DED070" w:tentative="1">
      <w:start w:val="1"/>
      <w:numFmt w:val="lowerRoman"/>
      <w:lvlText w:val="%9."/>
      <w:lvlJc w:val="right"/>
      <w:pPr>
        <w:ind w:left="6480" w:hanging="180"/>
      </w:pPr>
    </w:lvl>
  </w:abstractNum>
  <w:abstractNum w:abstractNumId="36">
    <w:nsid w:val="78B503AF"/>
    <w:multiLevelType w:val="hybridMultilevel"/>
    <w:tmpl w:val="036EF834"/>
    <w:lvl w:ilvl="0" w:tplc="8C3AFE22">
      <w:start w:val="1"/>
      <w:numFmt w:val="bullet"/>
      <w:lvlText w:val=""/>
      <w:lvlJc w:val="left"/>
      <w:pPr>
        <w:ind w:left="720" w:hanging="360"/>
      </w:pPr>
      <w:rPr>
        <w:rFonts w:ascii="Symbol" w:hAnsi="Symbol" w:hint="default"/>
      </w:rPr>
    </w:lvl>
    <w:lvl w:ilvl="1" w:tplc="12E6758A" w:tentative="1">
      <w:start w:val="1"/>
      <w:numFmt w:val="bullet"/>
      <w:lvlText w:val="o"/>
      <w:lvlJc w:val="left"/>
      <w:pPr>
        <w:ind w:left="1440" w:hanging="360"/>
      </w:pPr>
      <w:rPr>
        <w:rFonts w:ascii="Courier New" w:hAnsi="Courier New" w:cs="Courier New" w:hint="default"/>
      </w:rPr>
    </w:lvl>
    <w:lvl w:ilvl="2" w:tplc="C41C1886" w:tentative="1">
      <w:start w:val="1"/>
      <w:numFmt w:val="bullet"/>
      <w:lvlText w:val=""/>
      <w:lvlJc w:val="left"/>
      <w:pPr>
        <w:ind w:left="2160" w:hanging="360"/>
      </w:pPr>
      <w:rPr>
        <w:rFonts w:ascii="Wingdings" w:hAnsi="Wingdings" w:hint="default"/>
      </w:rPr>
    </w:lvl>
    <w:lvl w:ilvl="3" w:tplc="38EAD22A" w:tentative="1">
      <w:start w:val="1"/>
      <w:numFmt w:val="bullet"/>
      <w:lvlText w:val=""/>
      <w:lvlJc w:val="left"/>
      <w:pPr>
        <w:ind w:left="2880" w:hanging="360"/>
      </w:pPr>
      <w:rPr>
        <w:rFonts w:ascii="Symbol" w:hAnsi="Symbol" w:hint="default"/>
      </w:rPr>
    </w:lvl>
    <w:lvl w:ilvl="4" w:tplc="24F2B1EC" w:tentative="1">
      <w:start w:val="1"/>
      <w:numFmt w:val="bullet"/>
      <w:lvlText w:val="o"/>
      <w:lvlJc w:val="left"/>
      <w:pPr>
        <w:ind w:left="3600" w:hanging="360"/>
      </w:pPr>
      <w:rPr>
        <w:rFonts w:ascii="Courier New" w:hAnsi="Courier New" w:cs="Courier New" w:hint="default"/>
      </w:rPr>
    </w:lvl>
    <w:lvl w:ilvl="5" w:tplc="629ECBA8" w:tentative="1">
      <w:start w:val="1"/>
      <w:numFmt w:val="bullet"/>
      <w:lvlText w:val=""/>
      <w:lvlJc w:val="left"/>
      <w:pPr>
        <w:ind w:left="4320" w:hanging="360"/>
      </w:pPr>
      <w:rPr>
        <w:rFonts w:ascii="Wingdings" w:hAnsi="Wingdings" w:hint="default"/>
      </w:rPr>
    </w:lvl>
    <w:lvl w:ilvl="6" w:tplc="81AC41A6" w:tentative="1">
      <w:start w:val="1"/>
      <w:numFmt w:val="bullet"/>
      <w:lvlText w:val=""/>
      <w:lvlJc w:val="left"/>
      <w:pPr>
        <w:ind w:left="5040" w:hanging="360"/>
      </w:pPr>
      <w:rPr>
        <w:rFonts w:ascii="Symbol" w:hAnsi="Symbol" w:hint="default"/>
      </w:rPr>
    </w:lvl>
    <w:lvl w:ilvl="7" w:tplc="D5F0E104" w:tentative="1">
      <w:start w:val="1"/>
      <w:numFmt w:val="bullet"/>
      <w:lvlText w:val="o"/>
      <w:lvlJc w:val="left"/>
      <w:pPr>
        <w:ind w:left="5760" w:hanging="360"/>
      </w:pPr>
      <w:rPr>
        <w:rFonts w:ascii="Courier New" w:hAnsi="Courier New" w:cs="Courier New" w:hint="default"/>
      </w:rPr>
    </w:lvl>
    <w:lvl w:ilvl="8" w:tplc="D78A7AE2" w:tentative="1">
      <w:start w:val="1"/>
      <w:numFmt w:val="bullet"/>
      <w:lvlText w:val=""/>
      <w:lvlJc w:val="left"/>
      <w:pPr>
        <w:ind w:left="6480" w:hanging="360"/>
      </w:pPr>
      <w:rPr>
        <w:rFonts w:ascii="Wingdings" w:hAnsi="Wingdings" w:hint="default"/>
      </w:rPr>
    </w:lvl>
  </w:abstractNum>
  <w:abstractNum w:abstractNumId="37">
    <w:nsid w:val="795B6AB9"/>
    <w:multiLevelType w:val="hybridMultilevel"/>
    <w:tmpl w:val="B4DE27DA"/>
    <w:lvl w:ilvl="0" w:tplc="16E6F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D5FEB"/>
    <w:multiLevelType w:val="hybridMultilevel"/>
    <w:tmpl w:val="A65831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5851C0"/>
    <w:multiLevelType w:val="hybridMultilevel"/>
    <w:tmpl w:val="8A0A470E"/>
    <w:lvl w:ilvl="0" w:tplc="04090011">
      <w:start w:val="1"/>
      <w:numFmt w:val="bullet"/>
      <w:lvlText w:val=""/>
      <w:lvlJc w:val="left"/>
      <w:pPr>
        <w:ind w:left="1080" w:hanging="360"/>
      </w:pPr>
      <w:rPr>
        <w:rFonts w:ascii="Symbol" w:eastAsia="Calibri" w:hAnsi="Symbo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7EC10339"/>
    <w:multiLevelType w:val="hybridMultilevel"/>
    <w:tmpl w:val="A582117C"/>
    <w:lvl w:ilvl="0" w:tplc="CF4E64DC">
      <w:start w:val="1"/>
      <w:numFmt w:val="bullet"/>
      <w:lvlText w:val=""/>
      <w:lvlJc w:val="left"/>
      <w:pPr>
        <w:ind w:left="753" w:hanging="360"/>
      </w:pPr>
      <w:rPr>
        <w:rFonts w:ascii="Symbol" w:hAnsi="Symbol" w:hint="default"/>
      </w:rPr>
    </w:lvl>
    <w:lvl w:ilvl="1" w:tplc="04090019">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1">
    <w:nsid w:val="7EFC5A89"/>
    <w:multiLevelType w:val="hybridMultilevel"/>
    <w:tmpl w:val="8B303238"/>
    <w:lvl w:ilvl="0" w:tplc="F1BEB566">
      <w:start w:val="1"/>
      <w:numFmt w:val="decimal"/>
      <w:lvlText w:val="%1."/>
      <w:lvlJc w:val="left"/>
      <w:pPr>
        <w:ind w:left="720" w:hanging="360"/>
      </w:pPr>
      <w:rPr>
        <w:rFonts w:asciiTheme="minorHAnsi" w:hAnsiTheme="minorHAnsi"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7"/>
  </w:num>
  <w:num w:numId="2">
    <w:abstractNumId w:val="25"/>
  </w:num>
  <w:num w:numId="3">
    <w:abstractNumId w:val="39"/>
  </w:num>
  <w:num w:numId="4">
    <w:abstractNumId w:val="11"/>
  </w:num>
  <w:num w:numId="5">
    <w:abstractNumId w:val="6"/>
  </w:num>
  <w:num w:numId="6">
    <w:abstractNumId w:val="28"/>
  </w:num>
  <w:num w:numId="7">
    <w:abstractNumId w:val="40"/>
  </w:num>
  <w:num w:numId="8">
    <w:abstractNumId w:val="29"/>
  </w:num>
  <w:num w:numId="9">
    <w:abstractNumId w:val="41"/>
  </w:num>
  <w:num w:numId="10">
    <w:abstractNumId w:val="16"/>
  </w:num>
  <w:num w:numId="11">
    <w:abstractNumId w:val="5"/>
  </w:num>
  <w:num w:numId="12">
    <w:abstractNumId w:val="4"/>
  </w:num>
  <w:num w:numId="13">
    <w:abstractNumId w:val="33"/>
  </w:num>
  <w:num w:numId="14">
    <w:abstractNumId w:val="32"/>
  </w:num>
  <w:num w:numId="15">
    <w:abstractNumId w:val="20"/>
  </w:num>
  <w:num w:numId="16">
    <w:abstractNumId w:val="35"/>
  </w:num>
  <w:num w:numId="17">
    <w:abstractNumId w:val="22"/>
  </w:num>
  <w:num w:numId="18">
    <w:abstractNumId w:val="34"/>
  </w:num>
  <w:num w:numId="19">
    <w:abstractNumId w:val="21"/>
  </w:num>
  <w:num w:numId="20">
    <w:abstractNumId w:val="30"/>
  </w:num>
  <w:num w:numId="21">
    <w:abstractNumId w:val="38"/>
  </w:num>
  <w:num w:numId="22">
    <w:abstractNumId w:val="31"/>
  </w:num>
  <w:num w:numId="23">
    <w:abstractNumId w:val="19"/>
  </w:num>
  <w:num w:numId="24">
    <w:abstractNumId w:val="3"/>
  </w:num>
  <w:num w:numId="25">
    <w:abstractNumId w:val="23"/>
  </w:num>
  <w:num w:numId="26">
    <w:abstractNumId w:val="12"/>
  </w:num>
  <w:num w:numId="27">
    <w:abstractNumId w:val="36"/>
  </w:num>
  <w:num w:numId="28">
    <w:abstractNumId w:val="0"/>
  </w:num>
  <w:num w:numId="29">
    <w:abstractNumId w:val="18"/>
  </w:num>
  <w:num w:numId="30">
    <w:abstractNumId w:val="26"/>
  </w:num>
  <w:num w:numId="31">
    <w:abstractNumId w:val="14"/>
  </w:num>
  <w:num w:numId="32">
    <w:abstractNumId w:val="10"/>
  </w:num>
  <w:num w:numId="33">
    <w:abstractNumId w:val="2"/>
  </w:num>
  <w:num w:numId="34">
    <w:abstractNumId w:val="37"/>
  </w:num>
  <w:num w:numId="35">
    <w:abstractNumId w:val="7"/>
  </w:num>
  <w:num w:numId="36">
    <w:abstractNumId w:val="1"/>
  </w:num>
  <w:num w:numId="37">
    <w:abstractNumId w:val="15"/>
  </w:num>
  <w:num w:numId="38">
    <w:abstractNumId w:val="24"/>
  </w:num>
  <w:num w:numId="39">
    <w:abstractNumId w:val="13"/>
  </w:num>
  <w:num w:numId="40">
    <w:abstractNumId w:val="17"/>
  </w:num>
  <w:num w:numId="41">
    <w:abstractNumId w:val="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F5669"/>
    <w:rsid w:val="00000A78"/>
    <w:rsid w:val="000273F3"/>
    <w:rsid w:val="000275D8"/>
    <w:rsid w:val="00030BF4"/>
    <w:rsid w:val="000372AA"/>
    <w:rsid w:val="0004123B"/>
    <w:rsid w:val="0006422C"/>
    <w:rsid w:val="000650A7"/>
    <w:rsid w:val="00066BAE"/>
    <w:rsid w:val="00066FFF"/>
    <w:rsid w:val="000706C3"/>
    <w:rsid w:val="00085008"/>
    <w:rsid w:val="00090ADC"/>
    <w:rsid w:val="0009449A"/>
    <w:rsid w:val="000A4020"/>
    <w:rsid w:val="000A622D"/>
    <w:rsid w:val="000C500F"/>
    <w:rsid w:val="000D0FB5"/>
    <w:rsid w:val="000D3C37"/>
    <w:rsid w:val="000D421C"/>
    <w:rsid w:val="000D6BCE"/>
    <w:rsid w:val="000D7658"/>
    <w:rsid w:val="000E12A2"/>
    <w:rsid w:val="000E6F0B"/>
    <w:rsid w:val="00102ADD"/>
    <w:rsid w:val="00104B0F"/>
    <w:rsid w:val="00112177"/>
    <w:rsid w:val="00112DFB"/>
    <w:rsid w:val="001269FD"/>
    <w:rsid w:val="001313DE"/>
    <w:rsid w:val="00134E1E"/>
    <w:rsid w:val="00141508"/>
    <w:rsid w:val="00142821"/>
    <w:rsid w:val="00142C42"/>
    <w:rsid w:val="001476BF"/>
    <w:rsid w:val="00152F91"/>
    <w:rsid w:val="00162B1C"/>
    <w:rsid w:val="00164078"/>
    <w:rsid w:val="00165FB8"/>
    <w:rsid w:val="001674C9"/>
    <w:rsid w:val="00173650"/>
    <w:rsid w:val="00183FFF"/>
    <w:rsid w:val="00187FFA"/>
    <w:rsid w:val="001A0B13"/>
    <w:rsid w:val="001B044D"/>
    <w:rsid w:val="001B2023"/>
    <w:rsid w:val="001B3135"/>
    <w:rsid w:val="001B573A"/>
    <w:rsid w:val="001B6853"/>
    <w:rsid w:val="001C28AB"/>
    <w:rsid w:val="001C6F4E"/>
    <w:rsid w:val="001C71AC"/>
    <w:rsid w:val="001D4051"/>
    <w:rsid w:val="001D4996"/>
    <w:rsid w:val="001D5C36"/>
    <w:rsid w:val="001E4B33"/>
    <w:rsid w:val="001E5A00"/>
    <w:rsid w:val="001F4BEC"/>
    <w:rsid w:val="001F6BD0"/>
    <w:rsid w:val="002047C4"/>
    <w:rsid w:val="00205DDE"/>
    <w:rsid w:val="002123A1"/>
    <w:rsid w:val="00214EFA"/>
    <w:rsid w:val="002160F8"/>
    <w:rsid w:val="002243DD"/>
    <w:rsid w:val="00227CBB"/>
    <w:rsid w:val="00237134"/>
    <w:rsid w:val="00242E81"/>
    <w:rsid w:val="00245BEF"/>
    <w:rsid w:val="00256375"/>
    <w:rsid w:val="00270EA9"/>
    <w:rsid w:val="002815FE"/>
    <w:rsid w:val="00296752"/>
    <w:rsid w:val="002979E8"/>
    <w:rsid w:val="002A17DF"/>
    <w:rsid w:val="002C0AAC"/>
    <w:rsid w:val="002C25A1"/>
    <w:rsid w:val="002C2C11"/>
    <w:rsid w:val="002C2C69"/>
    <w:rsid w:val="002C35A9"/>
    <w:rsid w:val="002C494F"/>
    <w:rsid w:val="002D78B1"/>
    <w:rsid w:val="002E095F"/>
    <w:rsid w:val="002E1986"/>
    <w:rsid w:val="002E2B33"/>
    <w:rsid w:val="002E3AB2"/>
    <w:rsid w:val="002E7748"/>
    <w:rsid w:val="002E798E"/>
    <w:rsid w:val="002F4A3B"/>
    <w:rsid w:val="00303488"/>
    <w:rsid w:val="003071AE"/>
    <w:rsid w:val="0030747B"/>
    <w:rsid w:val="0031304B"/>
    <w:rsid w:val="003148F9"/>
    <w:rsid w:val="0031792A"/>
    <w:rsid w:val="00322D8A"/>
    <w:rsid w:val="00331000"/>
    <w:rsid w:val="00333BDD"/>
    <w:rsid w:val="00337508"/>
    <w:rsid w:val="00343340"/>
    <w:rsid w:val="0034420D"/>
    <w:rsid w:val="003521A4"/>
    <w:rsid w:val="00366244"/>
    <w:rsid w:val="0036662A"/>
    <w:rsid w:val="00371DC1"/>
    <w:rsid w:val="00375AB7"/>
    <w:rsid w:val="00376AC5"/>
    <w:rsid w:val="003833EB"/>
    <w:rsid w:val="00390F2A"/>
    <w:rsid w:val="00394111"/>
    <w:rsid w:val="00394662"/>
    <w:rsid w:val="00395F2B"/>
    <w:rsid w:val="00397A3D"/>
    <w:rsid w:val="003A39C8"/>
    <w:rsid w:val="003A483D"/>
    <w:rsid w:val="003A4E5F"/>
    <w:rsid w:val="003B4B60"/>
    <w:rsid w:val="003B61E4"/>
    <w:rsid w:val="003B62FD"/>
    <w:rsid w:val="003C2C0F"/>
    <w:rsid w:val="003C660F"/>
    <w:rsid w:val="003C78D9"/>
    <w:rsid w:val="003D0837"/>
    <w:rsid w:val="003D380B"/>
    <w:rsid w:val="003D5F83"/>
    <w:rsid w:val="003E6454"/>
    <w:rsid w:val="003E652A"/>
    <w:rsid w:val="003F371A"/>
    <w:rsid w:val="003F5201"/>
    <w:rsid w:val="003F73D7"/>
    <w:rsid w:val="003F7E76"/>
    <w:rsid w:val="00400BEF"/>
    <w:rsid w:val="00405294"/>
    <w:rsid w:val="00406120"/>
    <w:rsid w:val="00420B4F"/>
    <w:rsid w:val="00421BCA"/>
    <w:rsid w:val="0042542E"/>
    <w:rsid w:val="00431102"/>
    <w:rsid w:val="0043163D"/>
    <w:rsid w:val="0044176F"/>
    <w:rsid w:val="004427B6"/>
    <w:rsid w:val="00446896"/>
    <w:rsid w:val="00457E51"/>
    <w:rsid w:val="00466BC8"/>
    <w:rsid w:val="00476F0E"/>
    <w:rsid w:val="00477B92"/>
    <w:rsid w:val="00487550"/>
    <w:rsid w:val="0049083D"/>
    <w:rsid w:val="00491AF8"/>
    <w:rsid w:val="004927F5"/>
    <w:rsid w:val="004972A6"/>
    <w:rsid w:val="004A3869"/>
    <w:rsid w:val="004A5350"/>
    <w:rsid w:val="004B0A1E"/>
    <w:rsid w:val="004B4FB8"/>
    <w:rsid w:val="004B5425"/>
    <w:rsid w:val="004C0634"/>
    <w:rsid w:val="004C3A65"/>
    <w:rsid w:val="004C5906"/>
    <w:rsid w:val="004C6691"/>
    <w:rsid w:val="004D0C9A"/>
    <w:rsid w:val="004D2BDC"/>
    <w:rsid w:val="004D2D41"/>
    <w:rsid w:val="004D7166"/>
    <w:rsid w:val="004F3F0A"/>
    <w:rsid w:val="004F6903"/>
    <w:rsid w:val="00514D80"/>
    <w:rsid w:val="00516549"/>
    <w:rsid w:val="0051736D"/>
    <w:rsid w:val="005337E1"/>
    <w:rsid w:val="00535C08"/>
    <w:rsid w:val="00536D0E"/>
    <w:rsid w:val="00555846"/>
    <w:rsid w:val="0056037F"/>
    <w:rsid w:val="00564D64"/>
    <w:rsid w:val="00572687"/>
    <w:rsid w:val="005818E4"/>
    <w:rsid w:val="00585339"/>
    <w:rsid w:val="00586C81"/>
    <w:rsid w:val="005C6772"/>
    <w:rsid w:val="005C68F9"/>
    <w:rsid w:val="005D216D"/>
    <w:rsid w:val="005E1677"/>
    <w:rsid w:val="005E37BD"/>
    <w:rsid w:val="005E4BBD"/>
    <w:rsid w:val="005E79A7"/>
    <w:rsid w:val="005E7C30"/>
    <w:rsid w:val="005F3A25"/>
    <w:rsid w:val="00600BDC"/>
    <w:rsid w:val="006070E4"/>
    <w:rsid w:val="00614E1F"/>
    <w:rsid w:val="00617EBA"/>
    <w:rsid w:val="006213D3"/>
    <w:rsid w:val="0062318F"/>
    <w:rsid w:val="0062700A"/>
    <w:rsid w:val="006368A3"/>
    <w:rsid w:val="00637F51"/>
    <w:rsid w:val="006607CB"/>
    <w:rsid w:val="00662C24"/>
    <w:rsid w:val="00671226"/>
    <w:rsid w:val="00681D18"/>
    <w:rsid w:val="0068271F"/>
    <w:rsid w:val="00683446"/>
    <w:rsid w:val="00685617"/>
    <w:rsid w:val="00691294"/>
    <w:rsid w:val="006D2F21"/>
    <w:rsid w:val="006D3A0B"/>
    <w:rsid w:val="006D7894"/>
    <w:rsid w:val="006E48F2"/>
    <w:rsid w:val="007118BC"/>
    <w:rsid w:val="007201C9"/>
    <w:rsid w:val="00730CD0"/>
    <w:rsid w:val="00734E99"/>
    <w:rsid w:val="00737783"/>
    <w:rsid w:val="00744C72"/>
    <w:rsid w:val="0075150C"/>
    <w:rsid w:val="00756BF3"/>
    <w:rsid w:val="007670A3"/>
    <w:rsid w:val="00774B5E"/>
    <w:rsid w:val="00774F16"/>
    <w:rsid w:val="007778E6"/>
    <w:rsid w:val="007860E5"/>
    <w:rsid w:val="0079461D"/>
    <w:rsid w:val="00795A46"/>
    <w:rsid w:val="007A42B9"/>
    <w:rsid w:val="007C1E43"/>
    <w:rsid w:val="007C4B8F"/>
    <w:rsid w:val="007D2241"/>
    <w:rsid w:val="007D70AA"/>
    <w:rsid w:val="007D7A61"/>
    <w:rsid w:val="007F275C"/>
    <w:rsid w:val="008003C3"/>
    <w:rsid w:val="00806354"/>
    <w:rsid w:val="00814CC7"/>
    <w:rsid w:val="00815F8F"/>
    <w:rsid w:val="008243BB"/>
    <w:rsid w:val="00832EE7"/>
    <w:rsid w:val="00853581"/>
    <w:rsid w:val="008641D2"/>
    <w:rsid w:val="008665A5"/>
    <w:rsid w:val="00870263"/>
    <w:rsid w:val="008846EF"/>
    <w:rsid w:val="00892C39"/>
    <w:rsid w:val="008A7613"/>
    <w:rsid w:val="008B5CD1"/>
    <w:rsid w:val="008B5FC4"/>
    <w:rsid w:val="008C3AF7"/>
    <w:rsid w:val="008C4D74"/>
    <w:rsid w:val="008D03B0"/>
    <w:rsid w:val="008D1380"/>
    <w:rsid w:val="008E0A32"/>
    <w:rsid w:val="008E6705"/>
    <w:rsid w:val="008F6E62"/>
    <w:rsid w:val="00902528"/>
    <w:rsid w:val="00907E0D"/>
    <w:rsid w:val="009103C2"/>
    <w:rsid w:val="00916348"/>
    <w:rsid w:val="00925418"/>
    <w:rsid w:val="00930221"/>
    <w:rsid w:val="00942C59"/>
    <w:rsid w:val="0094555B"/>
    <w:rsid w:val="00947401"/>
    <w:rsid w:val="00962D98"/>
    <w:rsid w:val="00967EDB"/>
    <w:rsid w:val="009714DD"/>
    <w:rsid w:val="0097365C"/>
    <w:rsid w:val="009739B6"/>
    <w:rsid w:val="009741D6"/>
    <w:rsid w:val="00976FD6"/>
    <w:rsid w:val="00985AEB"/>
    <w:rsid w:val="009933C4"/>
    <w:rsid w:val="009A23C2"/>
    <w:rsid w:val="009A6585"/>
    <w:rsid w:val="009B4429"/>
    <w:rsid w:val="009B7981"/>
    <w:rsid w:val="009C50E4"/>
    <w:rsid w:val="009C7244"/>
    <w:rsid w:val="009E08CB"/>
    <w:rsid w:val="009E0B0D"/>
    <w:rsid w:val="009F4478"/>
    <w:rsid w:val="009F47C1"/>
    <w:rsid w:val="00A14602"/>
    <w:rsid w:val="00A25E53"/>
    <w:rsid w:val="00A3550E"/>
    <w:rsid w:val="00A44BF6"/>
    <w:rsid w:val="00A47D2E"/>
    <w:rsid w:val="00A545F5"/>
    <w:rsid w:val="00A55D33"/>
    <w:rsid w:val="00A607FF"/>
    <w:rsid w:val="00A619A9"/>
    <w:rsid w:val="00A62561"/>
    <w:rsid w:val="00A64CE9"/>
    <w:rsid w:val="00A67396"/>
    <w:rsid w:val="00A76721"/>
    <w:rsid w:val="00A85383"/>
    <w:rsid w:val="00A87CB2"/>
    <w:rsid w:val="00A9490D"/>
    <w:rsid w:val="00AA0AC8"/>
    <w:rsid w:val="00AA3C8F"/>
    <w:rsid w:val="00AB1D78"/>
    <w:rsid w:val="00AB2564"/>
    <w:rsid w:val="00AB555C"/>
    <w:rsid w:val="00AB5987"/>
    <w:rsid w:val="00AC1849"/>
    <w:rsid w:val="00AC70BC"/>
    <w:rsid w:val="00AD36E4"/>
    <w:rsid w:val="00AE31CE"/>
    <w:rsid w:val="00AE3B5F"/>
    <w:rsid w:val="00AE55B6"/>
    <w:rsid w:val="00AE7DB4"/>
    <w:rsid w:val="00AF47DB"/>
    <w:rsid w:val="00AF77B8"/>
    <w:rsid w:val="00B06187"/>
    <w:rsid w:val="00B06F5A"/>
    <w:rsid w:val="00B15F7D"/>
    <w:rsid w:val="00B164A3"/>
    <w:rsid w:val="00B16C6C"/>
    <w:rsid w:val="00B210E7"/>
    <w:rsid w:val="00B21FDA"/>
    <w:rsid w:val="00B22FAB"/>
    <w:rsid w:val="00B36D5E"/>
    <w:rsid w:val="00B37480"/>
    <w:rsid w:val="00B40646"/>
    <w:rsid w:val="00B46134"/>
    <w:rsid w:val="00B47981"/>
    <w:rsid w:val="00B55C60"/>
    <w:rsid w:val="00B57AFB"/>
    <w:rsid w:val="00B603C7"/>
    <w:rsid w:val="00B66E39"/>
    <w:rsid w:val="00B81881"/>
    <w:rsid w:val="00B825E6"/>
    <w:rsid w:val="00B8345D"/>
    <w:rsid w:val="00B8698B"/>
    <w:rsid w:val="00B879F0"/>
    <w:rsid w:val="00BA0ECC"/>
    <w:rsid w:val="00BA2F11"/>
    <w:rsid w:val="00BB03E8"/>
    <w:rsid w:val="00BB17A8"/>
    <w:rsid w:val="00BB56EE"/>
    <w:rsid w:val="00BC3770"/>
    <w:rsid w:val="00BC3914"/>
    <w:rsid w:val="00BC3DDF"/>
    <w:rsid w:val="00BD3AA4"/>
    <w:rsid w:val="00BD3EAF"/>
    <w:rsid w:val="00BD5426"/>
    <w:rsid w:val="00BD6194"/>
    <w:rsid w:val="00BE0C1C"/>
    <w:rsid w:val="00BE4C6E"/>
    <w:rsid w:val="00BF68B5"/>
    <w:rsid w:val="00C00EA9"/>
    <w:rsid w:val="00C04435"/>
    <w:rsid w:val="00C114A5"/>
    <w:rsid w:val="00C15540"/>
    <w:rsid w:val="00C20047"/>
    <w:rsid w:val="00C24F16"/>
    <w:rsid w:val="00C36088"/>
    <w:rsid w:val="00C630E7"/>
    <w:rsid w:val="00C71AF0"/>
    <w:rsid w:val="00C71E77"/>
    <w:rsid w:val="00C7245A"/>
    <w:rsid w:val="00C73597"/>
    <w:rsid w:val="00C75B5C"/>
    <w:rsid w:val="00C75D46"/>
    <w:rsid w:val="00C76450"/>
    <w:rsid w:val="00C82D59"/>
    <w:rsid w:val="00C85821"/>
    <w:rsid w:val="00CA36AA"/>
    <w:rsid w:val="00CA5A84"/>
    <w:rsid w:val="00CB25E3"/>
    <w:rsid w:val="00CC33B0"/>
    <w:rsid w:val="00CD5DB0"/>
    <w:rsid w:val="00CE1598"/>
    <w:rsid w:val="00CE295D"/>
    <w:rsid w:val="00CE42D3"/>
    <w:rsid w:val="00CE4B92"/>
    <w:rsid w:val="00CE5597"/>
    <w:rsid w:val="00CE7CC4"/>
    <w:rsid w:val="00CF2EA6"/>
    <w:rsid w:val="00CF6B8A"/>
    <w:rsid w:val="00CF7B53"/>
    <w:rsid w:val="00D10B13"/>
    <w:rsid w:val="00D2456C"/>
    <w:rsid w:val="00D27596"/>
    <w:rsid w:val="00D27FCA"/>
    <w:rsid w:val="00D30665"/>
    <w:rsid w:val="00D327D1"/>
    <w:rsid w:val="00D34F74"/>
    <w:rsid w:val="00D372B4"/>
    <w:rsid w:val="00D508EE"/>
    <w:rsid w:val="00D5730C"/>
    <w:rsid w:val="00D60CEA"/>
    <w:rsid w:val="00D6478F"/>
    <w:rsid w:val="00D6658E"/>
    <w:rsid w:val="00D67739"/>
    <w:rsid w:val="00D7407F"/>
    <w:rsid w:val="00D8330F"/>
    <w:rsid w:val="00D86E92"/>
    <w:rsid w:val="00D87316"/>
    <w:rsid w:val="00D87503"/>
    <w:rsid w:val="00D87AC0"/>
    <w:rsid w:val="00D92AE7"/>
    <w:rsid w:val="00D9434E"/>
    <w:rsid w:val="00DA3A11"/>
    <w:rsid w:val="00DB333A"/>
    <w:rsid w:val="00DB5466"/>
    <w:rsid w:val="00DB5C8D"/>
    <w:rsid w:val="00DB79EA"/>
    <w:rsid w:val="00DC00A8"/>
    <w:rsid w:val="00DC0855"/>
    <w:rsid w:val="00DC36A8"/>
    <w:rsid w:val="00DC5F7B"/>
    <w:rsid w:val="00DD3835"/>
    <w:rsid w:val="00DD520B"/>
    <w:rsid w:val="00DD7E56"/>
    <w:rsid w:val="00DE6924"/>
    <w:rsid w:val="00DF08E1"/>
    <w:rsid w:val="00DF124B"/>
    <w:rsid w:val="00DF1FD2"/>
    <w:rsid w:val="00DF24CF"/>
    <w:rsid w:val="00DF5669"/>
    <w:rsid w:val="00E03D88"/>
    <w:rsid w:val="00E0457D"/>
    <w:rsid w:val="00E066E5"/>
    <w:rsid w:val="00E13908"/>
    <w:rsid w:val="00E1642C"/>
    <w:rsid w:val="00E1694F"/>
    <w:rsid w:val="00E17EC6"/>
    <w:rsid w:val="00E24D0B"/>
    <w:rsid w:val="00E31699"/>
    <w:rsid w:val="00E32665"/>
    <w:rsid w:val="00E37671"/>
    <w:rsid w:val="00E37AFE"/>
    <w:rsid w:val="00E40A32"/>
    <w:rsid w:val="00E42003"/>
    <w:rsid w:val="00E43A11"/>
    <w:rsid w:val="00E465EE"/>
    <w:rsid w:val="00E56917"/>
    <w:rsid w:val="00E647F1"/>
    <w:rsid w:val="00E70550"/>
    <w:rsid w:val="00E71E16"/>
    <w:rsid w:val="00E75B55"/>
    <w:rsid w:val="00E77B59"/>
    <w:rsid w:val="00E96689"/>
    <w:rsid w:val="00EA18EA"/>
    <w:rsid w:val="00EA34A6"/>
    <w:rsid w:val="00EA6D1A"/>
    <w:rsid w:val="00EB3480"/>
    <w:rsid w:val="00EB34A7"/>
    <w:rsid w:val="00EB4468"/>
    <w:rsid w:val="00EB7030"/>
    <w:rsid w:val="00ED04BE"/>
    <w:rsid w:val="00ED4BEF"/>
    <w:rsid w:val="00ED7579"/>
    <w:rsid w:val="00EE1AAE"/>
    <w:rsid w:val="00EE5A9B"/>
    <w:rsid w:val="00F0500F"/>
    <w:rsid w:val="00F05279"/>
    <w:rsid w:val="00F06719"/>
    <w:rsid w:val="00F10342"/>
    <w:rsid w:val="00F216C9"/>
    <w:rsid w:val="00F24C0A"/>
    <w:rsid w:val="00F335BF"/>
    <w:rsid w:val="00F40765"/>
    <w:rsid w:val="00F51577"/>
    <w:rsid w:val="00F52977"/>
    <w:rsid w:val="00F54CE8"/>
    <w:rsid w:val="00F555AD"/>
    <w:rsid w:val="00F62029"/>
    <w:rsid w:val="00F7047C"/>
    <w:rsid w:val="00F85F64"/>
    <w:rsid w:val="00F9718E"/>
    <w:rsid w:val="00F97E34"/>
    <w:rsid w:val="00FA0BEB"/>
    <w:rsid w:val="00FA1183"/>
    <w:rsid w:val="00FA16D1"/>
    <w:rsid w:val="00FA5420"/>
    <w:rsid w:val="00FB02A3"/>
    <w:rsid w:val="00FB0EDB"/>
    <w:rsid w:val="00FB3094"/>
    <w:rsid w:val="00FB5713"/>
    <w:rsid w:val="00FD49E1"/>
    <w:rsid w:val="00FF791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BC"/>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aliases w:val="Ref,de nota al pi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15">
      <w:bodyDiv w:val="1"/>
      <w:marLeft w:val="0"/>
      <w:marRight w:val="0"/>
      <w:marTop w:val="0"/>
      <w:marBottom w:val="0"/>
      <w:divBdr>
        <w:top w:val="none" w:sz="0" w:space="0" w:color="auto"/>
        <w:left w:val="none" w:sz="0" w:space="0" w:color="auto"/>
        <w:bottom w:val="none" w:sz="0" w:space="0" w:color="auto"/>
        <w:right w:val="none" w:sz="0" w:space="0" w:color="auto"/>
      </w:divBdr>
    </w:div>
    <w:div w:id="320278708">
      <w:bodyDiv w:val="1"/>
      <w:marLeft w:val="0"/>
      <w:marRight w:val="0"/>
      <w:marTop w:val="0"/>
      <w:marBottom w:val="0"/>
      <w:divBdr>
        <w:top w:val="none" w:sz="0" w:space="0" w:color="auto"/>
        <w:left w:val="none" w:sz="0" w:space="0" w:color="auto"/>
        <w:bottom w:val="none" w:sz="0" w:space="0" w:color="auto"/>
        <w:right w:val="none" w:sz="0" w:space="0" w:color="auto"/>
      </w:divBdr>
    </w:div>
    <w:div w:id="1159928943">
      <w:bodyDiv w:val="1"/>
      <w:marLeft w:val="0"/>
      <w:marRight w:val="0"/>
      <w:marTop w:val="0"/>
      <w:marBottom w:val="0"/>
      <w:divBdr>
        <w:top w:val="none" w:sz="0" w:space="0" w:color="auto"/>
        <w:left w:val="none" w:sz="0" w:space="0" w:color="auto"/>
        <w:bottom w:val="none" w:sz="0" w:space="0" w:color="auto"/>
        <w:right w:val="none" w:sz="0" w:space="0" w:color="auto"/>
      </w:divBdr>
    </w:div>
    <w:div w:id="1906211501">
      <w:bodyDiv w:val="1"/>
      <w:marLeft w:val="0"/>
      <w:marRight w:val="0"/>
      <w:marTop w:val="0"/>
      <w:marBottom w:val="0"/>
      <w:divBdr>
        <w:top w:val="none" w:sz="0" w:space="0" w:color="auto"/>
        <w:left w:val="none" w:sz="0" w:space="0" w:color="auto"/>
        <w:bottom w:val="none" w:sz="0" w:space="0" w:color="auto"/>
        <w:right w:val="none" w:sz="0" w:space="0" w:color="auto"/>
      </w:divBdr>
    </w:div>
    <w:div w:id="19846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0558-A359-4772-BBFA-69B29C59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dcterms:created xsi:type="dcterms:W3CDTF">2014-10-07T14:19:00Z</dcterms:created>
  <dcterms:modified xsi:type="dcterms:W3CDTF">2014-10-09T13:01:00Z</dcterms:modified>
</cp:coreProperties>
</file>